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eastAsia="zh-CN"/>
        </w:rPr>
        <w:t>开展革命传统教育</w:t>
      </w:r>
      <w:r>
        <w:rPr>
          <w:rFonts w:hint="eastAsia" w:ascii="方正小标宋_GBK" w:hAnsi="方正小标宋_GBK" w:eastAsia="方正小标宋_GBK" w:cs="方正小标宋_GBK"/>
          <w:sz w:val="44"/>
          <w:szCs w:val="44"/>
          <w:lang w:val="en-US" w:eastAsia="zh-CN"/>
        </w:rPr>
        <w:t xml:space="preserve">  树牢廉洁自律意识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为贯彻落实党的二十大精神，深入开展革命传统教育，进一步巩固政治教育和行风整治工作成果，根据《呼伦贝尔市市场监督管理系统行风政治工作方案》的文件要求，</w:t>
      </w:r>
      <w:r>
        <w:rPr>
          <w:rFonts w:hint="eastAsia" w:ascii="仿宋_GB2312" w:hAnsi="仿宋_GB2312" w:eastAsia="仿宋_GB2312" w:cs="仿宋_GB2312"/>
          <w:sz w:val="32"/>
          <w:szCs w:val="32"/>
          <w:lang w:val="en-US" w:eastAsia="zh-CN"/>
        </w:rPr>
        <w:t>3月21日，根河市市场监督管理局组织全体干部职工到根河市档案史志馆参观根河市爱国主义教育基地。</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此次</w:t>
      </w:r>
      <w:r>
        <w:rPr>
          <w:rFonts w:hint="eastAsia" w:ascii="仿宋_GB2312" w:hAnsi="仿宋_GB2312" w:eastAsia="仿宋_GB2312" w:cs="仿宋_GB2312"/>
          <w:sz w:val="32"/>
          <w:szCs w:val="32"/>
          <w:lang w:eastAsia="zh-CN"/>
        </w:rPr>
        <w:t>参观</w:t>
      </w:r>
      <w:r>
        <w:rPr>
          <w:rFonts w:hint="eastAsia" w:ascii="仿宋_GB2312" w:hAnsi="仿宋_GB2312" w:eastAsia="仿宋_GB2312" w:cs="仿宋_GB2312"/>
          <w:sz w:val="32"/>
          <w:szCs w:val="32"/>
        </w:rPr>
        <w:t>通过丰富的实物展品、详实的图片资料，生动地再现了</w:t>
      </w:r>
      <w:r>
        <w:rPr>
          <w:rFonts w:hint="eastAsia" w:ascii="仿宋_GB2312" w:hAnsi="仿宋_GB2312" w:eastAsia="仿宋_GB2312" w:cs="仿宋_GB2312"/>
          <w:sz w:val="32"/>
          <w:szCs w:val="32"/>
          <w:lang w:eastAsia="zh-CN"/>
        </w:rPr>
        <w:t>根河</w:t>
      </w:r>
      <w:r>
        <w:rPr>
          <w:rFonts w:hint="eastAsia" w:ascii="仿宋_GB2312" w:hAnsi="仿宋_GB2312" w:eastAsia="仿宋_GB2312" w:cs="仿宋_GB2312"/>
          <w:sz w:val="32"/>
          <w:szCs w:val="32"/>
        </w:rPr>
        <w:t>艰难发展历程和共产党人的奉献精神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参观过程中，大家认真听取工作人员讲解，详细参观</w:t>
      </w:r>
      <w:r>
        <w:rPr>
          <w:rFonts w:hint="eastAsia" w:ascii="仿宋_GB2312" w:hAnsi="仿宋_GB2312" w:eastAsia="仿宋_GB2312" w:cs="仿宋_GB2312"/>
          <w:sz w:val="32"/>
          <w:szCs w:val="32"/>
          <w:lang w:eastAsia="zh-CN"/>
        </w:rPr>
        <w:t>了解根河历史</w:t>
      </w:r>
      <w:r>
        <w:rPr>
          <w:rFonts w:hint="eastAsia" w:ascii="仿宋_GB2312" w:hAnsi="仿宋_GB2312" w:eastAsia="仿宋_GB2312" w:cs="仿宋_GB2312"/>
          <w:sz w:val="32"/>
          <w:szCs w:val="32"/>
        </w:rPr>
        <w:t>。党员们边听边看边感受，借助“红色档案”，重温“红色记忆”。珍贵的历史图片、生动的文字说明、真实的实物资料展现着共产党人光辉的奋斗历程、坚定的理想信念和不断探索、不懈奋斗的先进本色。通过参观学习，大家纷纷表示一定更加紧密地团结在以习近平同志为核心的党中央周围，深入学习贯彻习近平新时代中国特色社会主义思想和党的</w:t>
      </w:r>
      <w:r>
        <w:rPr>
          <w:rFonts w:hint="eastAsia" w:ascii="仿宋_GB2312" w:hAnsi="仿宋_GB2312" w:eastAsia="仿宋_GB2312" w:cs="仿宋_GB2312"/>
          <w:sz w:val="32"/>
          <w:szCs w:val="32"/>
          <w:lang w:eastAsia="zh-CN"/>
        </w:rPr>
        <w:t>二十</w:t>
      </w:r>
      <w:r>
        <w:rPr>
          <w:rFonts w:hint="eastAsia" w:ascii="仿宋_GB2312" w:hAnsi="仿宋_GB2312" w:eastAsia="仿宋_GB2312" w:cs="仿宋_GB2312"/>
          <w:sz w:val="32"/>
          <w:szCs w:val="32"/>
        </w:rPr>
        <w:t>大精神，勇担职责使命，攻坚克难，奋发向上，充分发挥新时代先锋模范作用。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下一步，</w:t>
      </w:r>
      <w:r>
        <w:rPr>
          <w:rFonts w:hint="eastAsia" w:ascii="仿宋_GB2312" w:hAnsi="仿宋_GB2312" w:eastAsia="仿宋_GB2312" w:cs="仿宋_GB2312"/>
          <w:sz w:val="32"/>
          <w:szCs w:val="32"/>
          <w:lang w:eastAsia="zh-CN"/>
        </w:rPr>
        <w:t>根河</w:t>
      </w:r>
      <w:r>
        <w:rPr>
          <w:rFonts w:hint="eastAsia" w:ascii="仿宋_GB2312" w:hAnsi="仿宋_GB2312" w:eastAsia="仿宋_GB2312" w:cs="仿宋_GB2312"/>
          <w:sz w:val="32"/>
          <w:szCs w:val="32"/>
        </w:rPr>
        <w:t>市市场监管局将从全面加强行风建设着手，做到有令必行、有禁必止，通过良好的作风、政风、行风，全面推进市场监管事业高质量发展，</w:t>
      </w:r>
      <w:r>
        <w:rPr>
          <w:rFonts w:hint="eastAsia" w:ascii="仿宋_GB2312" w:hAnsi="仿宋_GB2312" w:eastAsia="仿宋_GB2312" w:cs="仿宋_GB2312"/>
          <w:sz w:val="32"/>
          <w:szCs w:val="32"/>
          <w:lang w:eastAsia="zh-CN"/>
        </w:rPr>
        <w:t>建设人民满意的市场监管队伍</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drawing>
          <wp:inline distT="0" distB="0" distL="114300" distR="114300">
            <wp:extent cx="5234940" cy="3926205"/>
            <wp:effectExtent l="0" t="0" r="3810" b="17145"/>
            <wp:docPr id="1" name="图片 1" descr="8b2513329edd4e5bca4265e47a41e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8b2513329edd4e5bca4265e47a41ebe"/>
                    <pic:cNvPicPr>
                      <a:picLocks noChangeAspect="1"/>
                    </pic:cNvPicPr>
                  </pic:nvPicPr>
                  <pic:blipFill>
                    <a:blip r:embed="rId4"/>
                    <a:stretch>
                      <a:fillRect/>
                    </a:stretch>
                  </pic:blipFill>
                  <pic:spPr>
                    <a:xfrm>
                      <a:off x="0" y="0"/>
                      <a:ext cx="5234940" cy="392620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drawing>
          <wp:inline distT="0" distB="0" distL="114300" distR="114300">
            <wp:extent cx="5264785" cy="3950335"/>
            <wp:effectExtent l="0" t="0" r="12065" b="12065"/>
            <wp:docPr id="2" name="图片 2" descr="开展革命传统教育树牢廉洁自律意识参观爱国主义教育基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开展革命传统教育树牢廉洁自律意识参观爱国主义教育基地"/>
                    <pic:cNvPicPr>
                      <a:picLocks noChangeAspect="1"/>
                    </pic:cNvPicPr>
                  </pic:nvPicPr>
                  <pic:blipFill>
                    <a:blip r:embed="rId5"/>
                    <a:stretch>
                      <a:fillRect/>
                    </a:stretch>
                  </pic:blipFill>
                  <pic:spPr>
                    <a:xfrm>
                      <a:off x="0" y="0"/>
                      <a:ext cx="5264785" cy="3950335"/>
                    </a:xfrm>
                    <a:prstGeom prst="rect">
                      <a:avLst/>
                    </a:prstGeom>
                  </pic:spPr>
                </pic:pic>
              </a:graphicData>
            </a:graphic>
          </wp:inline>
        </w:drawing>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JjNTBmMjQxOTJhYjE0ODUzNzMxMGVlYmEzYjlmYmUifQ=="/>
  </w:docVars>
  <w:rsids>
    <w:rsidRoot w:val="54D61B1C"/>
    <w:rsid w:val="13F746FE"/>
    <w:rsid w:val="54D61B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34</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2023-03-21T07:53:00Z</dcterms:created>
  <dc:creator>♚。</dc:creator>
  <cp:lastModifiedBy>奇变偶不变</cp:lastModifiedBy>
  <dcterms:modified xsi:type="dcterms:W3CDTF">2023-03-21T08:58:07Z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DAE6DD2A00C249DBB21D94F5A9DF4A52</vt:lpwstr>
  </property>
</Properties>
</file>