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根河市市场监督管理局202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eastAsia="zh-CN"/>
        </w:rPr>
        <w:t>年</w:t>
      </w:r>
    </w:p>
    <w:p>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领导班子述职述廉报告</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olor w:val="000000"/>
          <w:szCs w:val="32"/>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cs="仿宋_GB2312"/>
          <w:color w:val="000000"/>
          <w:szCs w:val="32"/>
          <w:lang w:eastAsia="zh-CN"/>
        </w:rPr>
      </w:pPr>
      <w:r>
        <w:rPr>
          <w:rFonts w:hint="eastAsia" w:ascii="仿宋_GB2312" w:hAnsi="仿宋_GB2312" w:cs="仿宋_GB2312"/>
          <w:color w:val="000000"/>
          <w:szCs w:val="32"/>
          <w:lang w:eastAsia="zh-CN"/>
        </w:rPr>
        <w:t>2023年，在市委、市政府的正确领导下，在全体党员干部职工的大力支持下，市场监督管理局领导班子坚持以习近平新时代中国特色社会主义思想为指导，认真学习贯彻党的二十大精神，扛旗争先、砥砺奋进，统筹推进经济社会发展，全力打好高质量发展组合拳，切实履行全面从严治党主体责任，着力营造风清气正的政治生态。现将2023年班子述职述廉报告如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color w:val="000000"/>
          <w:kern w:val="0"/>
          <w:szCs w:val="32"/>
          <w:highlight w:val="none"/>
          <w:lang w:eastAsia="zh-CN"/>
        </w:rPr>
      </w:pPr>
      <w:r>
        <w:rPr>
          <w:rFonts w:hint="eastAsia" w:ascii="黑体" w:hAnsi="黑体" w:eastAsia="黑体" w:cs="黑体"/>
          <w:b w:val="0"/>
          <w:bCs/>
          <w:color w:val="000000"/>
          <w:kern w:val="0"/>
          <w:szCs w:val="32"/>
          <w:highlight w:val="none"/>
          <w:lang w:eastAsia="zh-CN"/>
        </w:rPr>
        <w:t>一、加强</w:t>
      </w:r>
      <w:r>
        <w:rPr>
          <w:rFonts w:hint="eastAsia" w:ascii="黑体" w:hAnsi="黑体" w:eastAsia="黑体" w:cs="黑体"/>
          <w:b w:val="0"/>
          <w:bCs/>
          <w:color w:val="000000"/>
          <w:kern w:val="0"/>
          <w:szCs w:val="32"/>
          <w:highlight w:val="none"/>
        </w:rPr>
        <w:t>领导班子思想政治建设</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color w:val="000000"/>
          <w:kern w:val="0"/>
          <w:szCs w:val="32"/>
          <w:lang w:eastAsia="zh-CN"/>
        </w:rPr>
      </w:pPr>
      <w:r>
        <w:rPr>
          <w:rFonts w:hint="eastAsia" w:ascii="仿宋_GB2312" w:hAnsi="仿宋_GB2312" w:eastAsia="仿宋_GB2312" w:cs="仿宋_GB2312"/>
          <w:b/>
          <w:bCs w:val="0"/>
          <w:color w:val="000000"/>
          <w:kern w:val="0"/>
          <w:szCs w:val="32"/>
          <w:lang w:eastAsia="zh-CN"/>
        </w:rPr>
        <w:t>一是</w:t>
      </w:r>
      <w:r>
        <w:rPr>
          <w:rFonts w:hint="eastAsia" w:ascii="仿宋_GB2312" w:hAnsi="仿宋_GB2312" w:eastAsia="仿宋_GB2312" w:cs="仿宋_GB2312"/>
          <w:b w:val="0"/>
          <w:bCs/>
          <w:color w:val="000000"/>
          <w:kern w:val="0"/>
          <w:szCs w:val="32"/>
          <w:lang w:eastAsia="zh-CN"/>
        </w:rPr>
        <w:t>深刻领悟“两个确立”的决定性意义，增强“四个意识”，坚定“四个自信”，做到“两个维护”，把思想和行动统一到党的二十大对形势任务分析判断上来，统一到党的二十大作出的战略部署上来。</w:t>
      </w:r>
      <w:r>
        <w:rPr>
          <w:rFonts w:hint="eastAsia" w:ascii="仿宋_GB2312" w:hAnsi="仿宋_GB2312" w:eastAsia="仿宋_GB2312" w:cs="仿宋_GB2312"/>
          <w:b/>
          <w:bCs w:val="0"/>
          <w:color w:val="000000"/>
          <w:kern w:val="0"/>
          <w:szCs w:val="32"/>
          <w:lang w:eastAsia="zh-CN"/>
        </w:rPr>
        <w:t>二是</w:t>
      </w:r>
      <w:r>
        <w:rPr>
          <w:rFonts w:hint="eastAsia" w:ascii="仿宋_GB2312" w:hAnsi="仿宋_GB2312" w:eastAsia="仿宋_GB2312" w:cs="仿宋_GB2312"/>
          <w:b w:val="0"/>
          <w:bCs/>
          <w:color w:val="000000"/>
          <w:kern w:val="0"/>
          <w:szCs w:val="32"/>
          <w:lang w:eastAsia="zh-CN"/>
        </w:rPr>
        <w:t>持续在学懂弄通做实上下功夫，立足市场监管工作实际，紧盯目标任务，一步一个脚印把想法变成干法、把动员令变成成绩单，在全面完成市场监管领域工作目标和工作任务的基础上，勇于提出新思路新举措，让党的二十大精神在市场监管领域落地生根、开花结果。</w:t>
      </w:r>
      <w:r>
        <w:rPr>
          <w:rFonts w:hint="eastAsia" w:ascii="仿宋_GB2312" w:hAnsi="仿宋_GB2312" w:eastAsia="仿宋_GB2312" w:cs="仿宋_GB2312"/>
          <w:b/>
          <w:bCs w:val="0"/>
          <w:color w:val="000000"/>
          <w:kern w:val="0"/>
          <w:szCs w:val="32"/>
          <w:lang w:eastAsia="zh-CN"/>
        </w:rPr>
        <w:t>三是</w:t>
      </w:r>
      <w:r>
        <w:rPr>
          <w:rFonts w:hint="eastAsia" w:ascii="仿宋_GB2312" w:hAnsi="仿宋_GB2312" w:eastAsia="仿宋_GB2312" w:cs="仿宋_GB2312"/>
          <w:b w:val="0"/>
          <w:bCs/>
          <w:color w:val="000000"/>
          <w:kern w:val="0"/>
          <w:szCs w:val="32"/>
          <w:lang w:eastAsia="zh-CN"/>
        </w:rPr>
        <w:t>坚持警示教育常态化，切实转变工作作风。开展“转观念、强作风、优环境、重落实、树形象”学习实践活动；开展党内政治生活庸俗化交易化问题治理，对存在的问题积极整改，不断提高</w:t>
      </w:r>
      <w:bookmarkStart w:id="0" w:name="_GoBack"/>
      <w:bookmarkEnd w:id="0"/>
      <w:r>
        <w:rPr>
          <w:rFonts w:hint="eastAsia" w:ascii="仿宋_GB2312" w:hAnsi="仿宋_GB2312" w:eastAsia="仿宋_GB2312" w:cs="仿宋_GB2312"/>
          <w:b w:val="0"/>
          <w:bCs/>
          <w:color w:val="000000"/>
          <w:kern w:val="0"/>
          <w:szCs w:val="32"/>
          <w:lang w:eastAsia="zh-CN"/>
        </w:rPr>
        <w:t>党员干部职工的廉洁意识和拒腐防变能力。</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color w:val="000000"/>
          <w:kern w:val="0"/>
          <w:szCs w:val="32"/>
          <w:highlight w:val="none"/>
        </w:rPr>
      </w:pPr>
      <w:r>
        <w:rPr>
          <w:rFonts w:hint="eastAsia" w:ascii="黑体" w:hAnsi="黑体" w:eastAsia="黑体" w:cs="黑体"/>
          <w:b w:val="0"/>
          <w:bCs/>
          <w:color w:val="000000"/>
          <w:kern w:val="0"/>
          <w:szCs w:val="32"/>
          <w:highlight w:val="none"/>
        </w:rPr>
        <w:t>落实中央、自治区、呼伦贝尔和根河市委决策部署、完成目标任务、取得的主要成效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shd w:val="clear" w:color="auto" w:fill="FFFFFF"/>
          <w:lang w:eastAsia="zh-CN"/>
          <w14:textFill>
            <w14:solidFill>
              <w14:schemeClr w14:val="tx1"/>
            </w14:solidFill>
          </w14:textFill>
        </w:rPr>
        <w:t>（一）优化环境</w:t>
      </w:r>
      <w:r>
        <w:rPr>
          <w:rFonts w:hint="eastAsia" w:ascii="楷体_GB2312" w:hAnsi="楷体_GB2312" w:eastAsia="楷体_GB2312" w:cs="楷体_GB2312"/>
          <w:b/>
          <w:bCs/>
          <w:i w:val="0"/>
          <w:iCs w:val="0"/>
          <w:caps w:val="0"/>
          <w:color w:val="000000" w:themeColor="text1"/>
          <w:spacing w:val="0"/>
          <w:sz w:val="32"/>
          <w:szCs w:val="32"/>
          <w:shd w:val="clear" w:color="auto" w:fill="FFFFFF"/>
          <w:lang w:val="en-US" w:eastAsia="zh-CN"/>
          <w14:textFill>
            <w14:solidFill>
              <w14:schemeClr w14:val="tx1"/>
            </w14:solidFill>
          </w14:textFill>
        </w:rPr>
        <w:t>激发市场主体活力。</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建立90户“个转企”培育库，形成培育档案。并以座谈、走访结合各部门联合帮扶的方式鼓励、引导个体工商户转型升级为企业。截至目前，我市共有9户个体工商户升级为企业，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其中2户在后续经营中有意向获取招投标资格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此项工作获得呼伦贝尔市政府主要领导的肯定并批示各旗县参照学习。二是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我局</w:t>
      </w:r>
      <w:r>
        <w:rPr>
          <w:rFonts w:hint="eastAsia" w:ascii="仿宋_GB2312" w:hAnsi="宋体" w:eastAsia="仿宋_GB2312" w:cs="宋体"/>
          <w:b w:val="0"/>
          <w:bCs w:val="0"/>
          <w:color w:val="000000" w:themeColor="text1"/>
          <w:sz w:val="32"/>
          <w:szCs w:val="32"/>
          <w14:textFill>
            <w14:solidFill>
              <w14:schemeClr w14:val="tx1"/>
            </w14:solidFill>
          </w14:textFill>
        </w:rPr>
        <w:t>立足于</w:t>
      </w:r>
      <w:r>
        <w:rPr>
          <w:rFonts w:hint="eastAsia" w:ascii="仿宋_GB2312" w:hAnsi="宋体" w:eastAsia="仿宋_GB2312" w:cs="宋体"/>
          <w:color w:val="000000" w:themeColor="text1"/>
          <w:sz w:val="32"/>
          <w:szCs w:val="32"/>
          <w14:textFill>
            <w14:solidFill>
              <w14:schemeClr w14:val="tx1"/>
            </w14:solidFill>
          </w14:textFill>
        </w:rPr>
        <w:t>助力企业健康发展的初心</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开展帮办代办服务、一件事一次办、延时服务得到了办事群众好评，并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获赠锦旗，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有效提高社会对市场主体登记的认可度和满意度。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000000" w:themeColor="text1"/>
          <w:spacing w:val="5"/>
          <w:sz w:val="32"/>
          <w:szCs w:val="32"/>
          <w:shd w:val="clear" w:fill="FFFFFF"/>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（二）加强</w:t>
      </w:r>
      <w:r>
        <w:rPr>
          <w:rFonts w:hint="eastAsia" w:ascii="楷体_GB2312" w:hAnsi="楷体_GB2312" w:eastAsia="楷体_GB2312" w:cs="楷体_GB2312"/>
          <w:b/>
          <w:bCs/>
          <w:i w:val="0"/>
          <w:iCs w:val="0"/>
          <w:caps w:val="0"/>
          <w:color w:val="000000" w:themeColor="text1"/>
          <w:spacing w:val="5"/>
          <w:sz w:val="32"/>
          <w:szCs w:val="32"/>
          <w:shd w:val="clear" w:fill="FFFFFF"/>
          <w14:textFill>
            <w14:solidFill>
              <w14:schemeClr w14:val="tx1"/>
            </w14:solidFill>
          </w14:textFill>
        </w:rPr>
        <w:t>消费者权益保护</w:t>
      </w:r>
      <w:r>
        <w:rPr>
          <w:rFonts w:hint="eastAsia" w:ascii="楷体_GB2312" w:hAnsi="楷体_GB2312" w:eastAsia="楷体_GB2312" w:cs="楷体_GB2312"/>
          <w:b/>
          <w:bCs/>
          <w:i w:val="0"/>
          <w:iCs w:val="0"/>
          <w:caps w:val="0"/>
          <w:color w:val="000000" w:themeColor="text1"/>
          <w:spacing w:val="5"/>
          <w:sz w:val="32"/>
          <w:szCs w:val="32"/>
          <w:shd w:val="clear" w:fill="FFFFFF"/>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i w:val="0"/>
          <w:iCs w:val="0"/>
          <w:caps w:val="0"/>
          <w:color w:val="000000" w:themeColor="text1"/>
          <w:spacing w:val="5"/>
          <w:sz w:val="32"/>
          <w:szCs w:val="32"/>
          <w:shd w:val="clear" w:fill="FFFFFF"/>
          <w14:textFill>
            <w14:solidFill>
              <w14:schemeClr w14:val="tx1"/>
            </w14:solidFill>
          </w14:textFill>
        </w:rPr>
        <w:t>定期开展消费维权业务及法律法规知识培训，教育引导干部职工不断提高服务质量和水平。</w:t>
      </w:r>
      <w:r>
        <w:rPr>
          <w:rFonts w:hint="eastAsia" w:ascii="仿宋_GB2312" w:hAnsi="仿宋_GB2312" w:eastAsia="仿宋_GB2312" w:cs="仿宋_GB2312"/>
          <w:i w:val="0"/>
          <w:iCs w:val="0"/>
          <w:caps w:val="0"/>
          <w:color w:val="000000" w:themeColor="text1"/>
          <w:spacing w:val="5"/>
          <w:sz w:val="32"/>
          <w:szCs w:val="32"/>
          <w:shd w:val="clear" w:fill="FFFFFF"/>
          <w:lang w:eastAsia="zh-CN"/>
          <w14:textFill>
            <w14:solidFill>
              <w14:schemeClr w14:val="tx1"/>
            </w14:solidFill>
          </w14:textFill>
        </w:rPr>
        <w:t>并且</w:t>
      </w:r>
      <w:r>
        <w:rPr>
          <w:rFonts w:hint="eastAsia" w:ascii="仿宋_GB2312" w:hAnsi="仿宋_GB2312" w:eastAsia="仿宋_GB2312" w:cs="仿宋_GB2312"/>
          <w:b/>
          <w:bCs/>
          <w:i w:val="0"/>
          <w:iCs w:val="0"/>
          <w:caps w:val="0"/>
          <w:color w:val="000000" w:themeColor="text1"/>
          <w:spacing w:val="5"/>
          <w:sz w:val="32"/>
          <w:szCs w:val="32"/>
          <w:shd w:val="clear" w:fill="FFFFFF"/>
          <w:lang w:eastAsia="zh-CN"/>
          <w14:textFill>
            <w14:solidFill>
              <w14:schemeClr w14:val="tx1"/>
            </w14:solidFill>
          </w14:textFill>
        </w:rPr>
        <w:t>创建两家放心消费示范街区（商圈），已通过自治区验收，进一步健全我市放心消费建设工作。</w:t>
      </w:r>
      <w:r>
        <w:rPr>
          <w:rFonts w:hint="eastAsia" w:ascii="仿宋_GB2312" w:hAnsi="仿宋_GB2312" w:eastAsia="仿宋_GB2312" w:cs="仿宋_GB2312"/>
          <w:i w:val="0"/>
          <w:iCs w:val="0"/>
          <w:caps w:val="0"/>
          <w:color w:val="000000" w:themeColor="text1"/>
          <w:spacing w:val="5"/>
          <w:sz w:val="32"/>
          <w:szCs w:val="32"/>
          <w:shd w:val="clear" w:fill="FFFFFF"/>
          <w14:textFill>
            <w14:solidFill>
              <w14:schemeClr w14:val="tx1"/>
            </w14:solidFill>
          </w14:textFill>
        </w:rPr>
        <w:t>截至目前，12315系统共接收各类咨询、投诉、举报122件，</w:t>
      </w:r>
      <w:r>
        <w:rPr>
          <w:rFonts w:hint="eastAsia" w:ascii="仿宋_GB2312" w:hAnsi="仿宋_GB2312" w:cs="仿宋_GB2312"/>
          <w:i w:val="0"/>
          <w:iCs w:val="0"/>
          <w:caps w:val="0"/>
          <w:color w:val="000000" w:themeColor="text1"/>
          <w:spacing w:val="5"/>
          <w:sz w:val="32"/>
          <w:szCs w:val="32"/>
          <w:shd w:val="clear" w:fill="FFFFFF"/>
          <w:lang w:eastAsia="zh-CN"/>
          <w14:textFill>
            <w14:solidFill>
              <w14:schemeClr w14:val="tx1"/>
            </w14:solidFill>
          </w14:textFill>
        </w:rPr>
        <w:t>均</w:t>
      </w:r>
      <w:r>
        <w:rPr>
          <w:rFonts w:hint="eastAsia" w:ascii="仿宋_GB2312" w:hAnsi="仿宋_GB2312" w:eastAsia="仿宋_GB2312" w:cs="仿宋_GB2312"/>
          <w:i w:val="0"/>
          <w:iCs w:val="0"/>
          <w:caps w:val="0"/>
          <w:color w:val="000000" w:themeColor="text1"/>
          <w:spacing w:val="5"/>
          <w:sz w:val="32"/>
          <w:szCs w:val="32"/>
          <w:shd w:val="clear" w:fill="FFFFFF"/>
          <w14:textFill>
            <w14:solidFill>
              <w14:schemeClr w14:val="tx1"/>
            </w14:solidFill>
          </w14:textFill>
        </w:rPr>
        <w:t>已全部处理完毕。投诉按时初查率、投诉按时办结率、举报按时核查率均达到100%。</w:t>
      </w:r>
      <w:r>
        <w:rPr>
          <w:rFonts w:hint="eastAsia" w:ascii="仿宋_GB2312" w:hAnsi="仿宋_GB2312" w:eastAsia="仿宋_GB2312" w:cs="仿宋_GB2312"/>
          <w:i w:val="0"/>
          <w:iCs w:val="0"/>
          <w:caps w:val="0"/>
          <w:color w:val="000000" w:themeColor="text1"/>
          <w:spacing w:val="5"/>
          <w:sz w:val="32"/>
          <w:szCs w:val="32"/>
          <w:shd w:val="clear" w:fill="FFFFFF"/>
          <w:lang w:eastAsia="zh-CN"/>
          <w14:textFill>
            <w14:solidFill>
              <w14:schemeClr w14:val="tx1"/>
            </w14:solidFill>
          </w14:textFill>
        </w:rPr>
        <w:t>同时，</w:t>
      </w:r>
      <w:r>
        <w:rPr>
          <w:rFonts w:hint="eastAsia" w:ascii="仿宋_GB2312" w:hAnsi="仿宋_GB2312" w:eastAsia="仿宋_GB2312" w:cs="仿宋_GB2312"/>
          <w:b/>
          <w:bCs/>
          <w:i w:val="0"/>
          <w:iCs w:val="0"/>
          <w:caps w:val="0"/>
          <w:color w:val="000000" w:themeColor="text1"/>
          <w:spacing w:val="5"/>
          <w:sz w:val="32"/>
          <w:szCs w:val="32"/>
          <w:shd w:val="clear" w:fill="FFFFFF"/>
          <w:lang w:eastAsia="zh-CN"/>
          <w14:textFill>
            <w14:solidFill>
              <w14:schemeClr w14:val="tx1"/>
            </w14:solidFill>
          </w14:textFill>
        </w:rPr>
        <w:t>我局职工</w:t>
      </w:r>
      <w:r>
        <w:rPr>
          <w:rFonts w:hint="eastAsia" w:ascii="仿宋_GB2312" w:hAnsi="仿宋_GB2312" w:eastAsia="仿宋_GB2312" w:cs="仿宋_GB2312"/>
          <w:b/>
          <w:bCs/>
          <w:i w:val="0"/>
          <w:iCs w:val="0"/>
          <w:caps w:val="0"/>
          <w:color w:val="000000" w:themeColor="text1"/>
          <w:spacing w:val="5"/>
          <w:sz w:val="32"/>
          <w:szCs w:val="32"/>
          <w:shd w:val="clear" w:fill="FFFFFF"/>
          <w14:textFill>
            <w14:solidFill>
              <w14:schemeClr w14:val="tx1"/>
            </w14:solidFill>
          </w14:textFill>
        </w:rPr>
        <w:t>张萍、顾长颖在第二届全国市场监管12315技能大比武中表现优异，</w:t>
      </w:r>
      <w:r>
        <w:rPr>
          <w:rFonts w:hint="eastAsia" w:ascii="仿宋_GB2312" w:hAnsi="仿宋_GB2312" w:eastAsia="仿宋_GB2312" w:cs="仿宋_GB2312"/>
          <w:b/>
          <w:bCs/>
          <w:i w:val="0"/>
          <w:iCs w:val="0"/>
          <w:caps w:val="0"/>
          <w:color w:val="000000" w:themeColor="text1"/>
          <w:spacing w:val="5"/>
          <w:sz w:val="32"/>
          <w:szCs w:val="32"/>
          <w:shd w:val="clear" w:fill="FFFFFF"/>
          <w:lang w:eastAsia="zh-CN"/>
          <w14:textFill>
            <w14:solidFill>
              <w14:schemeClr w14:val="tx1"/>
            </w14:solidFill>
          </w14:textFill>
        </w:rPr>
        <w:t>呼伦贝尔唯独我市</w:t>
      </w:r>
      <w:r>
        <w:rPr>
          <w:rFonts w:hint="eastAsia" w:ascii="仿宋_GB2312" w:hAnsi="仿宋_GB2312" w:eastAsia="仿宋_GB2312" w:cs="仿宋_GB2312"/>
          <w:b/>
          <w:bCs/>
          <w:i w:val="0"/>
          <w:iCs w:val="0"/>
          <w:caps w:val="0"/>
          <w:color w:val="000000" w:themeColor="text1"/>
          <w:spacing w:val="5"/>
          <w:sz w:val="32"/>
          <w:szCs w:val="32"/>
          <w:shd w:val="clear" w:fill="FFFFFF"/>
          <w:lang w:val="en-US" w:eastAsia="zh-CN"/>
          <w14:textFill>
            <w14:solidFill>
              <w14:schemeClr w14:val="tx1"/>
            </w14:solidFill>
          </w14:textFill>
        </w:rPr>
        <w:t>2名参赛选手</w:t>
      </w:r>
      <w:r>
        <w:rPr>
          <w:rFonts w:hint="eastAsia" w:ascii="仿宋_GB2312" w:hAnsi="仿宋_GB2312" w:eastAsia="仿宋_GB2312" w:cs="仿宋_GB2312"/>
          <w:b/>
          <w:bCs/>
          <w:i w:val="0"/>
          <w:iCs w:val="0"/>
          <w:caps w:val="0"/>
          <w:color w:val="000000" w:themeColor="text1"/>
          <w:spacing w:val="5"/>
          <w:sz w:val="32"/>
          <w:szCs w:val="32"/>
          <w:shd w:val="clear" w:fill="FFFFFF"/>
          <w14:textFill>
            <w14:solidFill>
              <w14:schemeClr w14:val="tx1"/>
            </w14:solidFill>
          </w14:textFill>
        </w:rPr>
        <w:t>荣获“挑战赛一等奖”。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14:textFill>
            <w14:solidFill>
              <w14:schemeClr w14:val="tx1"/>
            </w14:solidFill>
          </w14:textFill>
        </w:rPr>
        <w:t>强化行政执法</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监督，提升执法办案质量。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内蒙古自治区司法厅组织对全区各行政执法领域执法案卷开展集中评查中，</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我局一卷行政处罚案卷被评为优秀案卷。同时，</w:t>
      </w:r>
      <w:r>
        <w:rPr>
          <w:rFonts w:hint="eastAsia" w:ascii="仿宋_GB2312" w:hAnsi="仿宋_GB2312" w:cs="仿宋_GB2312"/>
          <w:b/>
          <w:bCs/>
          <w:color w:val="000000" w:themeColor="text1"/>
          <w:kern w:val="2"/>
          <w:sz w:val="32"/>
          <w:szCs w:val="32"/>
          <w:lang w:val="en-US" w:eastAsia="zh-CN" w:bidi="ar"/>
          <w14:textFill>
            <w14:solidFill>
              <w14:schemeClr w14:val="tx1"/>
            </w14:solidFill>
          </w14:textFill>
        </w:rPr>
        <w:t>我局</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获评根河市2023年度行政执法案卷评查优秀单位。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食品安全“两个责任”落地见效。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一是细化督导要点，检查细致入微。对照“食安督APP”督导清单</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逐项细化了食品安全“两个责任”督导要点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，确保基层包保干部督得来、问题隐患找得准、整改措施提得实。二是</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制作食品安全“两个责任”公示牌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，做到了责任亮化、制度上墙，确保包保干部可以随时接受经营户的咨询、求助，以服务促进监管，不断优化营商环境。</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lang w:eastAsia="zh-CN"/>
        </w:rPr>
        <w:t>保障用药用械用化安全。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制定了多项专项工作方案，</w:t>
      </w:r>
      <w:r>
        <w:rPr>
          <w:rFonts w:hint="eastAsia" w:ascii="仿宋_GB2312" w:hAnsi="仿宋_GB2312" w:eastAsia="仿宋_GB2312" w:cs="仿宋_GB2312"/>
          <w:color w:val="000000" w:themeColor="text1"/>
          <w:sz w:val="32"/>
          <w:szCs w:val="32"/>
          <w:highlight w:val="none"/>
          <w14:textFill>
            <w14:solidFill>
              <w14:schemeClr w14:val="tx1"/>
            </w14:solidFill>
          </w14:textFill>
        </w:rPr>
        <w:t>常态化开展药品安全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监管</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发布《致全市药化械经营使用单位规范经营告知书》。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要求特殊药品经营使用单位进行自查自纠，累计收到自查报告68份，查出风险隐患6条，针对存在隐患，已跟进检查，及时排除风险隐患；配合上级部门完成8批次药品送样工作。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开展各类专项检查行动</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t>，检查</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经营企业</w:t>
      </w:r>
      <w:r>
        <w:rPr>
          <w:rFonts w:hint="eastAsia" w:ascii="仿宋_GB2312" w:hAnsi="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使用单位</w:t>
      </w:r>
      <w:r>
        <w:rPr>
          <w:rFonts w:hint="eastAsia" w:ascii="仿宋_GB2312" w:hAnsi="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496</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家次，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共计</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出动执法人员</w:t>
      </w:r>
      <w:r>
        <w:rPr>
          <w:rFonts w:hint="eastAsia" w:ascii="仿宋_GB2312" w:hAnsi="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1096</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人次，</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t>针对发现问题已及时督促整改。</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bCs/>
          <w:color w:val="auto"/>
          <w:sz w:val="32"/>
          <w:szCs w:val="32"/>
          <w:lang w:eastAsia="zh-CN"/>
        </w:rPr>
        <w:t>（六）</w:t>
      </w:r>
      <w:r>
        <w:rPr>
          <w:rFonts w:hint="eastAsia" w:ascii="仿宋_GB2312" w:hAnsi="仿宋_GB2312" w:eastAsia="仿宋_GB2312" w:cs="仿宋_GB2312"/>
          <w:b/>
          <w:bCs/>
          <w:color w:val="auto"/>
          <w:sz w:val="32"/>
          <w:szCs w:val="32"/>
          <w:lang w:eastAsia="zh-CN"/>
        </w:rPr>
        <w:t>加强特种设备安全监管。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组织开展市场监管领域城镇燃气安全排查</w:t>
      </w:r>
      <w:r>
        <w:rPr>
          <w:rFonts w:hint="eastAsia" w:ascii="仿宋_GB2312" w:hAnsi="仿宋_GB2312" w:cs="仿宋_GB2312"/>
          <w:color w:val="000000" w:themeColor="text1"/>
          <w:sz w:val="32"/>
          <w:szCs w:val="32"/>
          <w:lang w:eastAsia="zh-CN"/>
          <w14:textFill>
            <w14:solidFill>
              <w14:schemeClr w14:val="tx1"/>
            </w14:solidFill>
          </w14:textFill>
        </w:rPr>
        <w:t>整治等各项行动</w:t>
      </w:r>
      <w:r>
        <w:rPr>
          <w:rFonts w:hint="eastAsia" w:ascii="仿宋_GB2312" w:hAnsi="仿宋_GB2312" w:eastAsia="仿宋_GB2312" w:cs="仿宋_GB2312"/>
          <w:color w:val="000000" w:themeColor="text1"/>
          <w:sz w:val="32"/>
          <w:szCs w:val="32"/>
          <w:lang w:eastAsia="zh-CN"/>
          <w14:textFill>
            <w14:solidFill>
              <w14:schemeClr w14:val="tx1"/>
            </w14:solidFill>
          </w14:textFill>
        </w:rPr>
        <w:t>。截至目前</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共出动执法人员94人次，检查特种设备使用单位46家次、发现一般安全隐患25条，已全部整改到位。</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确保了全市特种设备安全运行。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napToGrid w:val="0"/>
          <w:color w:val="000000" w:themeColor="text1"/>
          <w:sz w:val="32"/>
          <w:szCs w:val="32"/>
          <w14:textFill>
            <w14:solidFill>
              <w14:schemeClr w14:val="tx1"/>
            </w14:solidFill>
          </w14:textFill>
        </w:rPr>
      </w:pPr>
      <w:r>
        <w:rPr>
          <w:rFonts w:hint="eastAsia" w:ascii="仿宋_GB2312" w:hAnsi="仿宋_GB2312" w:cs="仿宋_GB2312"/>
          <w:b/>
          <w:bCs/>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“办实事、解民忧”</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，不断优化市场环境。一是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先后走进幸福社区、铁西社区、老年大学开展保健食品的概念、保健食品五大非法宣传陷阱等知识讲座，发放宣传材料200余份。</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开展了“我为群众办实事 你送我检守安全”食品安全快速检测工作</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活动期间，共检测56批次，合格率100%。</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Style w:val="13"/>
          <w:rFonts w:hint="eastAsia" w:ascii="仿宋_GB2312" w:hAnsi="仿宋_GB2312" w:eastAsia="仿宋_GB2312" w:cs="仿宋_GB2312"/>
          <w:b w:val="0"/>
          <w:i w:val="0"/>
          <w:caps w:val="0"/>
          <w:color w:val="000000" w:themeColor="text1"/>
          <w:spacing w:val="0"/>
          <w:w w:val="100"/>
          <w:sz w:val="32"/>
          <w:szCs w:val="32"/>
          <w:lang w:val="en-US" w:eastAsia="zh-CN" w:bidi="ar-SA"/>
          <w14:textFill>
            <w14:solidFill>
              <w14:schemeClr w14:val="tx1"/>
            </w14:solidFill>
          </w14:textFill>
        </w:rPr>
        <w:t>成立领导小组，深入3家企业开展计量服务活动，帮助企业解决当前计量标准技术操作、企业计量管理中存在的问题。同时，为切实维护消费者的合法权益，</w:t>
      </w:r>
      <w:r>
        <w:rPr>
          <w:rStyle w:val="13"/>
          <w:rFonts w:hint="eastAsia" w:ascii="仿宋_GB2312" w:hAnsi="仿宋_GB2312" w:eastAsia="仿宋_GB2312" w:cs="仿宋_GB2312"/>
          <w:b/>
          <w:bCs/>
          <w:i w:val="0"/>
          <w:caps w:val="0"/>
          <w:color w:val="000000" w:themeColor="text1"/>
          <w:spacing w:val="0"/>
          <w:w w:val="100"/>
          <w:sz w:val="32"/>
          <w:szCs w:val="32"/>
          <w:lang w:val="en-US" w:eastAsia="zh-CN" w:bidi="ar-SA"/>
          <w14:textFill>
            <w14:solidFill>
              <w14:schemeClr w14:val="tx1"/>
            </w14:solidFill>
          </w14:textFill>
        </w:rPr>
        <w:t>减轻经营户“跑腿”负担，我局组织</w:t>
      </w:r>
      <w:r>
        <w:rPr>
          <w:rFonts w:hint="eastAsia" w:ascii="仿宋_GB2312" w:hAnsi="仿宋_GB2312" w:eastAsia="仿宋_GB2312" w:cs="仿宋_GB2312"/>
          <w:b/>
          <w:bCs/>
          <w:i w:val="0"/>
          <w:iCs w:val="0"/>
          <w:caps w:val="0"/>
          <w:color w:val="000000" w:themeColor="text1"/>
          <w:spacing w:val="5"/>
          <w:sz w:val="32"/>
          <w:szCs w:val="32"/>
          <w:shd w:val="clear" w:fill="FFFFFF"/>
          <w:lang w:eastAsia="zh-CN"/>
          <w14:textFill>
            <w14:solidFill>
              <w14:schemeClr w14:val="tx1"/>
            </w14:solidFill>
          </w14:textFill>
        </w:rPr>
        <w:t>开展电子秤免费检定上门服务，检定集贸市场计量器具892台（件）。并且开展计量服务送上门活动，共计检定压力表985块，检定后合格率100%，</w:t>
      </w:r>
      <w:r>
        <w:rPr>
          <w:rFonts w:hint="eastAsia" w:ascii="仿宋_GB2312" w:hAnsi="仿宋_GB2312" w:eastAsia="仿宋_GB2312" w:cs="仿宋_GB2312"/>
          <w:i w:val="0"/>
          <w:iCs w:val="0"/>
          <w:caps w:val="0"/>
          <w:color w:val="000000" w:themeColor="text1"/>
          <w:spacing w:val="5"/>
          <w:sz w:val="32"/>
          <w:szCs w:val="32"/>
          <w:shd w:val="clear" w:fill="FFFFFF"/>
          <w:lang w:eastAsia="zh-CN"/>
          <w14:textFill>
            <w14:solidFill>
              <w14:schemeClr w14:val="tx1"/>
            </w14:solidFill>
          </w14:textFill>
        </w:rPr>
        <w:t>确保在用压力表计量性能准确可靠，保障供暖季的顺利进行。</w:t>
      </w:r>
      <w:r>
        <w:rPr>
          <w:rFonts w:hint="eastAsia" w:ascii="仿宋_GB2312" w:hAnsi="仿宋_GB2312" w:eastAsia="仿宋_GB2312" w:cs="仿宋_GB2312"/>
          <w:b/>
          <w:bCs/>
          <w:i w:val="0"/>
          <w:iCs w:val="0"/>
          <w:caps w:val="0"/>
          <w:color w:val="000000" w:themeColor="text1"/>
          <w:spacing w:val="5"/>
          <w:sz w:val="32"/>
          <w:szCs w:val="32"/>
          <w:shd w:val="clear" w:fill="FFFFFF"/>
          <w:lang w:eastAsia="zh-CN"/>
          <w14:textFill>
            <w14:solidFill>
              <w14:schemeClr w14:val="tx1"/>
            </w14:solidFill>
          </w14:textFill>
        </w:rPr>
        <w:t>四是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制定便利化服务措施，提高企业满意度。为我市新设立企业提供印章（公章、财务章、名章）免费刻制服务，2023年支出印章刻制费用11475元整。</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开展听诉求、解难忧、护权益、促发展“问情服务、个体工商户服务月”活动。此次活动共</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出动172人次，走访小微企业个体工商户192户，此次活动共收集企业个性问题7条，已全部解决。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同时，开展“走基层、办实事、优环境”专项行动。</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通过实地走访、座谈会等形式</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与企业深度交流7次，参与企业141家，企业共提出的20个困难及建议，对企业提出的困难及建议已全部予以解答和解决。六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为根河市冷源食用菌种植有限公司达到食品生产许可条件，现场指导、规范该公司生产车间布局及工艺流程。同时，为企业提供帮办服务，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帮助其办理了低风险《食品生产许可证》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，全程专人跟进，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现该企业已完成30日内的现场核查工作。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七是</w:t>
      </w:r>
      <w:r>
        <w:rPr>
          <w:rFonts w:hint="eastAsia" w:ascii="仿宋_GB2312" w:hAnsi="仿宋_GB2312" w:eastAsia="仿宋_GB2312" w:cs="仿宋_GB2312"/>
          <w:snapToGrid w:val="0"/>
          <w:color w:val="000000" w:themeColor="text1"/>
          <w:sz w:val="32"/>
          <w:szCs w:val="32"/>
          <w14:textFill>
            <w14:solidFill>
              <w14:schemeClr w14:val="tx1"/>
            </w14:solidFill>
          </w14:textFill>
        </w:rPr>
        <w:t>积极协调帮助</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根河市驯鹿摄影店</w:t>
      </w:r>
      <w:r>
        <w:rPr>
          <w:rFonts w:hint="eastAsia" w:ascii="仿宋_GB2312" w:hAnsi="仿宋_GB2312" w:eastAsia="仿宋_GB2312" w:cs="仿宋_GB2312"/>
          <w:snapToGrid w:val="0"/>
          <w:color w:val="000000" w:themeColor="text1"/>
          <w:sz w:val="32"/>
          <w:szCs w:val="32"/>
          <w14:textFill>
            <w14:solidFill>
              <w14:schemeClr w14:val="tx1"/>
            </w14:solidFill>
          </w14:textFill>
        </w:rPr>
        <w:t>进行商标注册和版权登记工作</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。截至</w:t>
      </w:r>
      <w:r>
        <w:rPr>
          <w:rFonts w:hint="eastAsia" w:ascii="仿宋_GB2312" w:hAnsi="仿宋_GB2312" w:eastAsia="仿宋_GB2312" w:cs="仿宋_GB2312"/>
          <w:snapToGrid w:val="0"/>
          <w:color w:val="000000" w:themeColor="text1"/>
          <w:sz w:val="32"/>
          <w:szCs w:val="32"/>
          <w14:textFill>
            <w14:solidFill>
              <w14:schemeClr w14:val="tx1"/>
            </w14:solidFill>
          </w14:textFill>
        </w:rPr>
        <w:t>目前，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根河市驯鹿摄影店</w:t>
      </w:r>
      <w:r>
        <w:rPr>
          <w:rFonts w:hint="eastAsia" w:ascii="仿宋_GB2312" w:hAnsi="仿宋_GB2312" w:eastAsia="仿宋_GB2312" w:cs="仿宋_GB2312"/>
          <w:snapToGrid w:val="0"/>
          <w:color w:val="000000" w:themeColor="text1"/>
          <w:sz w:val="32"/>
          <w:szCs w:val="32"/>
          <w14:textFill>
            <w14:solidFill>
              <w14:schemeClr w14:val="tx1"/>
            </w14:solidFill>
          </w14:textFill>
        </w:rPr>
        <w:t>申请的版权“溯洄寻鹿”相关材料正在收集</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snapToGrid w:val="0"/>
          <w:color w:val="000000" w:themeColor="text1"/>
          <w:sz w:val="32"/>
          <w:szCs w:val="32"/>
          <w14:textFill>
            <w14:solidFill>
              <w14:schemeClr w14:val="tx1"/>
            </w14:solidFill>
          </w14:textFill>
        </w:rPr>
        <w:t>“溯洄寻鹿”和“驯鹿姑娘”两个商标已上报国家商标局受理。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cs="仿宋_GB2312"/>
          <w:b/>
          <w:bCs/>
          <w:snapToGrid w:val="0"/>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bCs/>
          <w:snapToGrid w:val="0"/>
          <w:color w:val="000000" w:themeColor="text1"/>
          <w:sz w:val="32"/>
          <w:szCs w:val="32"/>
          <w:lang w:eastAsia="zh-CN"/>
          <w14:textFill>
            <w14:solidFill>
              <w14:schemeClr w14:val="tx1"/>
            </w14:solidFill>
          </w14:textFill>
        </w:rPr>
        <w:t>深入推进质量强市工作。</w:t>
      </w:r>
      <w:r>
        <w:rPr>
          <w:rFonts w:hint="eastAsia" w:ascii="楷体_GB2312" w:hAnsi="楷体_GB2312" w:eastAsia="楷体_GB2312" w:cs="楷体_GB2312"/>
          <w:b/>
          <w:bCs/>
          <w:color w:val="000000" w:themeColor="text1"/>
          <w:sz w:val="32"/>
          <w:szCs w:val="32"/>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14:textFill>
            <w14:solidFill>
              <w14:schemeClr w14:val="tx1"/>
            </w14:solidFill>
          </w14:textFill>
        </w:rPr>
        <w:t>首创地区质量强市考核机制。在市政府支持下，以年度质量强市</w:t>
      </w:r>
      <w:r>
        <w:rPr>
          <w:rFonts w:hint="eastAsia" w:ascii="仿宋_GB2312" w:hAnsi="仿宋_GB2312" w:eastAsia="仿宋_GB2312" w:cs="仿宋_GB2312"/>
          <w:bCs/>
          <w:color w:val="000000" w:themeColor="text1"/>
          <w:sz w:val="32"/>
          <w:szCs w:val="32"/>
          <w14:textFill>
            <w14:solidFill>
              <w14:schemeClr w14:val="tx1"/>
            </w14:solidFill>
          </w14:textFill>
        </w:rPr>
        <w:t>工作要点和工作计划为内容，确定质量宏观管理、质量基础建设、质量考核结果这三大责任目标，</w:t>
      </w:r>
      <w:r>
        <w:rPr>
          <w:rFonts w:hint="eastAsia" w:ascii="仿宋_GB2312" w:hAnsi="仿宋_GB2312" w:cs="仿宋_GB2312"/>
          <w:bCs/>
          <w:color w:val="000000" w:themeColor="text1"/>
          <w:sz w:val="32"/>
          <w:szCs w:val="32"/>
          <w:lang w:eastAsia="zh-CN"/>
          <w14:textFill>
            <w14:solidFill>
              <w14:schemeClr w14:val="tx1"/>
            </w14:solidFill>
          </w14:textFill>
        </w:rPr>
        <w:t>从</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细化质量保障措施、质量促进措施、帮扶企业措施等几个角度，制</w:t>
      </w:r>
      <w:r>
        <w:rPr>
          <w:rFonts w:hint="eastAsia" w:ascii="仿宋_GB2312" w:hAnsi="仿宋_GB2312" w:cs="仿宋_GB2312"/>
          <w:bCs/>
          <w:color w:val="000000" w:themeColor="text1"/>
          <w:sz w:val="32"/>
          <w:szCs w:val="32"/>
          <w:highlight w:val="none"/>
          <w:u w:val="none"/>
          <w:lang w:eastAsia="zh-CN"/>
          <w14:textFill>
            <w14:solidFill>
              <w14:schemeClr w14:val="tx1"/>
            </w14:solidFill>
          </w14:textFill>
        </w:rPr>
        <w:t>定</w:t>
      </w:r>
      <w:r>
        <w:rPr>
          <w:rFonts w:hint="eastAsia" w:ascii="仿宋_GB2312" w:hAnsi="仿宋_GB2312" w:eastAsia="仿宋_GB2312" w:cs="仿宋_GB2312"/>
          <w:bCs/>
          <w:color w:val="000000" w:themeColor="text1"/>
          <w:sz w:val="32"/>
          <w:szCs w:val="32"/>
          <w:highlight w:val="none"/>
          <w:u w:val="none"/>
          <w14:textFill>
            <w14:solidFill>
              <w14:schemeClr w14:val="tx1"/>
            </w14:solidFill>
          </w14:textFill>
        </w:rPr>
        <w:t>了《根河市质量强市工作要点分工细则》，</w:t>
      </w:r>
      <w:r>
        <w:rPr>
          <w:rFonts w:hint="eastAsia" w:ascii="仿宋_GB2312" w:hAnsi="仿宋_GB2312" w:eastAsia="仿宋_GB2312" w:cs="仿宋_GB2312"/>
          <w:bCs/>
          <w:color w:val="000000" w:themeColor="text1"/>
          <w:sz w:val="32"/>
          <w:szCs w:val="32"/>
          <w14:textFill>
            <w14:solidFill>
              <w14:schemeClr w14:val="tx1"/>
            </w14:solidFill>
          </w14:textFill>
        </w:rPr>
        <w:t>将质量工作更加制度化、系统化和责任目标化</w:t>
      </w:r>
      <w:r>
        <w:rPr>
          <w:rFonts w:hint="eastAsia" w:ascii="仿宋_GB2312" w:hAnsi="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同时为了保障质量强市各项工作落实到位</w:t>
      </w:r>
      <w:r>
        <w:rPr>
          <w:rFonts w:hint="eastAsia" w:ascii="仿宋_GB2312" w:hAnsi="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制定了以质量强市领导小组办公室统筹、市政府督查室督导的管理机制。</w:t>
      </w:r>
      <w:r>
        <w:rPr>
          <w:rFonts w:hint="eastAsia" w:ascii="仿宋_GB2312" w:hAnsi="仿宋_GB2312" w:eastAsia="仿宋_GB2312" w:cs="仿宋_GB2312"/>
          <w:b/>
          <w:bCs w:val="0"/>
          <w:color w:val="000000" w:themeColor="text1"/>
          <w:sz w:val="32"/>
          <w:szCs w:val="32"/>
          <w14:textFill>
            <w14:solidFill>
              <w14:schemeClr w14:val="tx1"/>
            </w14:solidFill>
          </w14:textFill>
        </w:rPr>
        <w:t>此项工作作为我市质量强市工作亮点已报呼伦贝尔市质量强市领导小组办公室作为地区推广</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抓住内蒙古</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蒙</w:t>
      </w:r>
      <w:r>
        <w:rPr>
          <w:rFonts w:hint="eastAsia" w:ascii="仿宋_GB2312"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字标认证团体标准研制契机，积极培育和挖掘我市中小企业高质量发展潜力，建立《根河市“蒙”字标培育企业库》，通过宣传和引导将我市6家企业生产情况、生产产品积极上报推荐。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通过</w:t>
      </w:r>
      <w:r>
        <w:rPr>
          <w:rFonts w:hint="eastAsia" w:ascii="仿宋_GB2312" w:hAnsi="仿宋_GB2312" w:eastAsia="仿宋_GB2312" w:cs="仿宋_GB2312"/>
          <w:color w:val="000000" w:themeColor="text1"/>
          <w:sz w:val="32"/>
          <w:szCs w:val="32"/>
          <w:highlight w:val="none"/>
          <w14:textFill>
            <w14:solidFill>
              <w14:schemeClr w14:val="tx1"/>
            </w14:solidFill>
          </w14:textFill>
        </w:rPr>
        <w:t>此次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自治区在2023年下半年制作的</w:t>
      </w:r>
      <w:r>
        <w:rPr>
          <w:rFonts w:hint="eastAsia" w:ascii="仿宋_GB2312" w:hAnsi="仿宋_GB2312" w:cs="仿宋_GB2312"/>
          <w:color w:val="000000" w:themeColor="text1"/>
          <w:sz w:val="32"/>
          <w:szCs w:val="32"/>
          <w:highlight w:val="none"/>
          <w:lang w:eastAsia="zh-CN"/>
          <w14:textFill>
            <w14:solidFill>
              <w14:schemeClr w14:val="tx1"/>
            </w14:solidFill>
          </w14:textFill>
        </w:rPr>
        <w:t>“‘蒙’</w:t>
      </w:r>
      <w:r>
        <w:rPr>
          <w:rFonts w:ascii="仿宋_GB2312" w:hAnsi="仿宋_GB2312" w:eastAsia="仿宋_GB2312" w:cs="仿宋_GB2312"/>
          <w:color w:val="000000" w:themeColor="text1"/>
          <w:sz w:val="32"/>
          <w:szCs w:val="32"/>
          <w:highlight w:val="none"/>
          <w14:textFill>
            <w14:solidFill>
              <w14:schemeClr w14:val="tx1"/>
            </w14:solidFill>
          </w14:textFill>
        </w:rPr>
        <w:t>字标认证团体标准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cs="仿宋_GB2312"/>
          <w:color w:val="000000" w:themeColor="text1"/>
          <w:sz w:val="32"/>
          <w:szCs w:val="32"/>
          <w:highlight w:val="none"/>
          <w:lang w:eastAsia="zh-CN"/>
          <w14:textFill>
            <w14:solidFill>
              <w14:schemeClr w14:val="tx1"/>
            </w14:solidFill>
          </w14:textFill>
        </w:rPr>
        <w:t>中</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首次</w:t>
      </w:r>
      <w:r>
        <w:rPr>
          <w:rFonts w:hint="eastAsia" w:ascii="仿宋_GB2312" w:hAnsi="仿宋_GB2312" w:eastAsia="仿宋_GB2312" w:cs="仿宋_GB2312"/>
          <w:color w:val="000000" w:themeColor="text1"/>
          <w:sz w:val="32"/>
          <w:szCs w:val="32"/>
          <w:highlight w:val="none"/>
          <w14:textFill>
            <w14:solidFill>
              <w14:schemeClr w14:val="tx1"/>
            </w14:solidFill>
          </w14:textFill>
        </w:rPr>
        <w:t>将呼伦贝尔市黑木耳、呼伦贝尔市蓝莓、呼伦贝尔市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卜</w:t>
      </w:r>
      <w:r>
        <w:rPr>
          <w:rFonts w:hint="eastAsia" w:ascii="仿宋_GB2312" w:hAnsi="仿宋_GB2312" w:eastAsia="仿宋_GB2312" w:cs="仿宋_GB2312"/>
          <w:color w:val="000000" w:themeColor="text1"/>
          <w:sz w:val="32"/>
          <w:szCs w:val="32"/>
          <w:highlight w:val="none"/>
          <w14:textFill>
            <w14:solidFill>
              <w14:schemeClr w14:val="tx1"/>
            </w14:solidFill>
          </w14:textFill>
        </w:rPr>
        <w:t>留克纳入“蒙”字标培育企业库。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cs="仿宋"/>
          <w:bCs/>
          <w:color w:val="000000" w:themeColor="text1"/>
          <w:sz w:val="32"/>
          <w:szCs w:val="32"/>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shd w:val="clear" w:color="auto" w:fill="FFFFFF"/>
          <w:lang w:eastAsia="zh-CN"/>
          <w14:textFill>
            <w14:solidFill>
              <w14:schemeClr w14:val="tx1"/>
            </w14:solidFill>
          </w14:textFill>
        </w:rPr>
        <w:t>（九）上门开展</w:t>
      </w:r>
      <w:r>
        <w:rPr>
          <w:rFonts w:hint="eastAsia" w:ascii="楷体_GB2312" w:hAnsi="楷体_GB2312" w:eastAsia="楷体_GB2312" w:cs="楷体_GB2312"/>
          <w:b/>
          <w:bCs/>
          <w:color w:val="000000" w:themeColor="text1"/>
          <w:kern w:val="2"/>
          <w:sz w:val="32"/>
          <w:szCs w:val="32"/>
          <w14:textFill>
            <w14:solidFill>
              <w14:schemeClr w14:val="tx1"/>
            </w14:solidFill>
          </w14:textFill>
        </w:rPr>
        <w:t>标准化工作</w:t>
      </w:r>
      <w:r>
        <w:rPr>
          <w:rFonts w:hint="eastAsia" w:ascii="楷体_GB2312" w:hAnsi="楷体_GB2312" w:eastAsia="楷体_GB2312" w:cs="楷体_GB2312"/>
          <w:b/>
          <w:bCs/>
          <w:color w:val="000000" w:themeColor="text1"/>
          <w:kern w:val="2"/>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采取“一对一”上门指导服务的方式深入企业，指导完成企业产品标准自我声明公开的注册、登录、标准录入、标准列表等各项工作。目前在国家企业标准信息公共服务平台声明公开的我市企业</w:t>
      </w:r>
      <w:r>
        <w:rPr>
          <w:rFonts w:hint="eastAsia" w:ascii="仿宋_GB2312" w:hAnsi="仿宋" w:eastAsia="仿宋_GB2312" w:cs="仿宋"/>
          <w:color w:val="000000" w:themeColor="text1"/>
          <w:sz w:val="32"/>
          <w:szCs w:val="32"/>
          <w:lang w:val="en-US" w:eastAsia="zh-CN"/>
          <w14:textFill>
            <w14:solidFill>
              <w14:schemeClr w14:val="tx1"/>
            </w14:solidFill>
          </w14:textFill>
        </w:rPr>
        <w:t>126</w:t>
      </w:r>
      <w:r>
        <w:rPr>
          <w:rFonts w:hint="eastAsia" w:ascii="仿宋_GB2312" w:hAnsi="仿宋" w:eastAsia="仿宋_GB2312" w:cs="仿宋"/>
          <w:color w:val="000000" w:themeColor="text1"/>
          <w:sz w:val="32"/>
          <w:szCs w:val="32"/>
          <w14:textFill>
            <w14:solidFill>
              <w14:schemeClr w14:val="tx1"/>
            </w14:solidFill>
          </w14:textFill>
        </w:rPr>
        <w:t>家，声明公开标准</w:t>
      </w:r>
      <w:r>
        <w:rPr>
          <w:rFonts w:hint="eastAsia" w:ascii="仿宋_GB2312" w:hAnsi="仿宋" w:eastAsia="仿宋_GB2312" w:cs="仿宋"/>
          <w:color w:val="000000" w:themeColor="text1"/>
          <w:sz w:val="32"/>
          <w:szCs w:val="32"/>
          <w:lang w:val="en-US" w:eastAsia="zh-CN"/>
          <w14:textFill>
            <w14:solidFill>
              <w14:schemeClr w14:val="tx1"/>
            </w14:solidFill>
          </w14:textFill>
        </w:rPr>
        <w:t>641</w:t>
      </w:r>
      <w:r>
        <w:rPr>
          <w:rFonts w:hint="eastAsia" w:ascii="仿宋_GB2312" w:hAnsi="仿宋" w:eastAsia="仿宋_GB2312" w:cs="仿宋"/>
          <w:color w:val="000000" w:themeColor="text1"/>
          <w:sz w:val="32"/>
          <w:szCs w:val="32"/>
          <w14:textFill>
            <w14:solidFill>
              <w14:schemeClr w14:val="tx1"/>
            </w14:solidFill>
          </w14:textFill>
        </w:rPr>
        <w:t>个。</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shd w:val="clear" w:color="auto" w:fill="FFFFFF"/>
          <w:lang w:eastAsia="zh-CN"/>
          <w14:textFill>
            <w14:solidFill>
              <w14:schemeClr w14:val="tx1"/>
            </w14:solidFill>
          </w14:textFill>
        </w:rPr>
        <w:t>（十）</w:t>
      </w:r>
      <w:r>
        <w:rPr>
          <w:rFonts w:hint="eastAsia" w:ascii="楷体_GB2312" w:hAnsi="楷体_GB2312" w:eastAsia="楷体_GB2312" w:cs="楷体_GB2312"/>
          <w:b/>
          <w:bCs/>
          <w:i w:val="0"/>
          <w:iCs w:val="0"/>
          <w:caps w:val="0"/>
          <w:color w:val="000000" w:themeColor="text1"/>
          <w:spacing w:val="0"/>
          <w:sz w:val="32"/>
          <w:szCs w:val="32"/>
          <w:shd w:val="clear" w:color="auto" w:fill="FFFFFF"/>
          <w14:textFill>
            <w14:solidFill>
              <w14:schemeClr w14:val="tx1"/>
            </w14:solidFill>
          </w14:textFill>
        </w:rPr>
        <w:t>强化工作全过程监管</w:t>
      </w:r>
      <w:r>
        <w:rPr>
          <w:rFonts w:hint="eastAsia" w:ascii="楷体_GB2312" w:hAnsi="楷体_GB2312" w:eastAsia="楷体_GB2312" w:cs="楷体_GB2312"/>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印发了《根河市市场监督管理局2023年度“双随机、一公开”抽查计划的通知》等9份文件。2023年根河市各涉企相关部门计划开展部门联合抽查任务31批次，计划开展内部抽查任务35批次，已在根河市人民政府网站向社会公示。截至2023年12月25日，根河市市场监管领域“双随机、一公开”监管工作内部抽查检查任务制定78批次，部门联合抽查检查任务制定44批次，承接上级下发任务8批次，检查结果已录入协同监管平台，完成100%公示。</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（十一）</w:t>
      </w:r>
      <w:r>
        <w:rPr>
          <w:rFonts w:hint="eastAsia" w:ascii="仿宋_GB2312" w:hAnsi="仿宋_GB2312" w:eastAsia="仿宋_GB2312" w:cs="仿宋_GB2312"/>
          <w:b/>
          <w:bCs/>
          <w:color w:val="000000" w:themeColor="text1"/>
          <w:sz w:val="32"/>
          <w:szCs w:val="32"/>
          <w14:textFill>
            <w14:solidFill>
              <w14:schemeClr w14:val="tx1"/>
            </w14:solidFill>
          </w14:textFill>
        </w:rPr>
        <w:t>落实公平竞争审查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严格按照《公平竞争审查制度实施细则》规定的标准进行公平竞争审查。制定《根河市公平竞争审查情况反映受理回应制度》，并将公平竞争审查举报受理回应机制、征集妨碍全国统一大市场建设问题线索的公告等公示在市政府网站，进一步健全公平竞争投诉举报处理机制，切实发挥社会监督作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我局价监竞争工作获市局表扬，同时，我局两名同志在价费工作上受到表扬。</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（十二）加强基层标准化所建设。</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局在市场监管所标准化规范化建设上，聚焦既建好标准规范的“形”，又塑造特色亮点的“神”，着力打造形神兼备的市场监管所，成为全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市场监管系统最“美”的风景线。</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截至目前，我局共建设</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5个标准化所，均通过自治区市场监管局验收，并获得上级补助资金140万元。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rPr>
          <w:rFonts w:hint="default"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（十三）做好信息宣传工作。</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信息宣传工作不仅可以提升机关单位的政治素质和形象，也是群众了解市场监管工作的重要渠道。2023年，</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我局共发布工作信息506篇，被各级媒体采用转发244篇；发布重点时段、重点环节消费提示14篇；制作宣传视频2条，其中1条被呼伦贝尔市场监督管理局采用转发。</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进一步提升我局形象，扩大群众对市场监管工作知晓度。</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kern w:val="0"/>
          <w:szCs w:val="32"/>
          <w:lang w:eastAsia="zh-CN"/>
        </w:rPr>
      </w:pPr>
      <w:r>
        <w:rPr>
          <w:rFonts w:hint="eastAsia" w:ascii="黑体" w:hAnsi="黑体" w:eastAsia="黑体" w:cs="黑体"/>
          <w:b w:val="0"/>
          <w:bCs/>
          <w:color w:val="000000"/>
          <w:kern w:val="0"/>
          <w:szCs w:val="32"/>
          <w:lang w:eastAsia="zh-CN"/>
        </w:rPr>
        <w:t>三、</w:t>
      </w:r>
      <w:r>
        <w:rPr>
          <w:rFonts w:hint="eastAsia" w:ascii="黑体" w:hAnsi="黑体" w:eastAsia="黑体" w:cs="黑体"/>
          <w:b w:val="0"/>
          <w:bCs/>
          <w:color w:val="000000"/>
          <w:kern w:val="0"/>
          <w:szCs w:val="32"/>
        </w:rPr>
        <w:t>党的建设和</w:t>
      </w:r>
      <w:r>
        <w:rPr>
          <w:rFonts w:hint="eastAsia" w:ascii="黑体" w:hAnsi="黑体" w:eastAsia="黑体" w:cs="黑体"/>
          <w:b w:val="0"/>
          <w:bCs/>
          <w:color w:val="000000"/>
          <w:kern w:val="0"/>
          <w:szCs w:val="32"/>
          <w:lang w:eastAsia="zh-CN"/>
        </w:rPr>
        <w:t>宣传思想方面，落实</w:t>
      </w:r>
      <w:r>
        <w:rPr>
          <w:rFonts w:hint="eastAsia" w:ascii="黑体" w:hAnsi="黑体" w:eastAsia="黑体" w:cs="黑体"/>
          <w:b w:val="0"/>
          <w:bCs/>
          <w:color w:val="000000"/>
          <w:kern w:val="0"/>
          <w:szCs w:val="32"/>
        </w:rPr>
        <w:t>党风廉政建设</w:t>
      </w:r>
      <w:r>
        <w:rPr>
          <w:rFonts w:hint="eastAsia" w:ascii="黑体" w:hAnsi="黑体" w:eastAsia="黑体" w:cs="黑体"/>
          <w:b w:val="0"/>
          <w:bCs/>
          <w:color w:val="000000"/>
          <w:kern w:val="0"/>
          <w:szCs w:val="32"/>
          <w:lang w:eastAsia="zh-CN"/>
        </w:rPr>
        <w:t>工作</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 w:hAnsi="仿宋" w:eastAsia="仿宋"/>
          <w:bCs/>
          <w:color w:val="000000"/>
          <w:szCs w:val="32"/>
          <w:highlight w:val="none"/>
          <w:lang w:eastAsia="zh-CN"/>
        </w:rPr>
      </w:pPr>
      <w:r>
        <w:rPr>
          <w:rFonts w:hint="eastAsia" w:ascii="楷体_GB2312" w:hAnsi="楷体_GB2312" w:eastAsia="楷体_GB2312" w:cs="楷体_GB2312"/>
          <w:b/>
          <w:bCs w:val="0"/>
          <w:color w:val="000000"/>
          <w:szCs w:val="32"/>
          <w:highlight w:val="none"/>
          <w:lang w:eastAsia="zh-CN"/>
        </w:rPr>
        <w:t>（一）党建引领成效显著</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仿宋_GB2312" w:hAnsi="仿宋_GB2312" w:cs="仿宋_GB2312"/>
          <w:color w:val="000000"/>
          <w:sz w:val="32"/>
          <w:szCs w:val="32"/>
          <w:lang w:val="en-US" w:eastAsia="zh-CN"/>
        </w:rPr>
      </w:pPr>
      <w:r>
        <w:rPr>
          <w:rFonts w:hint="eastAsia" w:ascii="仿宋_GB2312" w:hAnsi="仿宋_GB2312" w:cs="仿宋_GB2312"/>
          <w:b/>
          <w:bCs w:val="0"/>
          <w:color w:val="000000"/>
          <w:szCs w:val="32"/>
          <w:highlight w:val="none"/>
          <w:lang w:val="en-US" w:eastAsia="zh-CN"/>
        </w:rPr>
        <w:t>一是</w:t>
      </w:r>
      <w:r>
        <w:rPr>
          <w:rFonts w:hint="eastAsia" w:ascii="仿宋_GB2312" w:hAnsi="仿宋_GB2312" w:eastAsia="仿宋_GB2312" w:cs="仿宋_GB2312"/>
          <w:b w:val="0"/>
          <w:bCs/>
          <w:color w:val="000000"/>
          <w:szCs w:val="32"/>
          <w:highlight w:val="none"/>
          <w:lang w:val="en-US" w:eastAsia="zh-CN"/>
        </w:rPr>
        <w:t>全面加强党的政治建设、思想建设和作风建设。坚持把党的建设放在首位</w:t>
      </w:r>
      <w:r>
        <w:rPr>
          <w:rFonts w:hint="eastAsia" w:ascii="仿宋_GB2312" w:hAnsi="仿宋_GB2312" w:cs="仿宋_GB2312"/>
          <w:b w:val="0"/>
          <w:bCs/>
          <w:color w:val="000000"/>
          <w:szCs w:val="32"/>
          <w:highlight w:val="none"/>
          <w:lang w:val="en-US" w:eastAsia="zh-CN"/>
        </w:rPr>
        <w:t>，</w:t>
      </w:r>
      <w:r>
        <w:rPr>
          <w:rFonts w:hint="eastAsia" w:ascii="仿宋_GB2312" w:hAnsi="仿宋_GB2312" w:eastAsia="仿宋_GB2312" w:cs="仿宋_GB2312"/>
          <w:b w:val="0"/>
          <w:bCs/>
          <w:color w:val="000000"/>
          <w:szCs w:val="32"/>
          <w:highlight w:val="none"/>
          <w:lang w:val="en-US" w:eastAsia="zh-CN"/>
        </w:rPr>
        <w:t>局党组从学习传达、制度建设等方面</w:t>
      </w:r>
      <w:r>
        <w:rPr>
          <w:rFonts w:hint="eastAsia" w:ascii="仿宋_GB2312" w:hAnsi="仿宋_GB2312" w:cs="仿宋_GB2312"/>
          <w:b w:val="0"/>
          <w:bCs/>
          <w:color w:val="000000"/>
          <w:szCs w:val="32"/>
          <w:highlight w:val="none"/>
          <w:lang w:val="en-US" w:eastAsia="zh-CN"/>
        </w:rPr>
        <w:t>，</w:t>
      </w:r>
      <w:r>
        <w:rPr>
          <w:rFonts w:hint="eastAsia" w:ascii="仿宋_GB2312" w:hAnsi="仿宋_GB2312" w:eastAsia="仿宋_GB2312" w:cs="仿宋_GB2312"/>
          <w:b w:val="0"/>
          <w:bCs/>
          <w:color w:val="000000"/>
          <w:szCs w:val="32"/>
          <w:highlight w:val="none"/>
          <w:lang w:val="en-US" w:eastAsia="zh-CN"/>
        </w:rPr>
        <w:t>贯彻执行党的路线方针。召开党建工作会议，制定党建工作要点。</w:t>
      </w:r>
      <w:r>
        <w:rPr>
          <w:rFonts w:hint="eastAsia" w:ascii="仿宋_GB2312" w:hAnsi="仿宋_GB2312" w:cs="仿宋_GB2312"/>
          <w:b/>
          <w:bCs/>
          <w:color w:val="000000"/>
          <w:sz w:val="32"/>
          <w:szCs w:val="32"/>
          <w:lang w:val="en-US" w:eastAsia="zh-CN"/>
        </w:rPr>
        <w:t>二是</w:t>
      </w:r>
      <w:r>
        <w:rPr>
          <w:rFonts w:hint="eastAsia" w:ascii="仿宋_GB2312" w:hAnsi="仿宋_GB2312" w:cs="仿宋_GB2312"/>
          <w:color w:val="000000"/>
          <w:sz w:val="32"/>
          <w:szCs w:val="32"/>
          <w:lang w:val="en-US" w:eastAsia="zh-CN"/>
        </w:rPr>
        <w:t>夯实组织基础，规范党内组织生活。开展清理积雪、参观党建基地等“主题党日”活动。</w:t>
      </w:r>
      <w:r>
        <w:rPr>
          <w:rFonts w:hint="eastAsia" w:ascii="仿宋_GB2312" w:hAnsi="仿宋_GB2312" w:cs="仿宋_GB2312"/>
          <w:b/>
          <w:bCs/>
          <w:color w:val="000000"/>
          <w:sz w:val="32"/>
          <w:szCs w:val="32"/>
          <w:lang w:val="en-US" w:eastAsia="zh-CN"/>
        </w:rPr>
        <w:t>三是</w:t>
      </w:r>
      <w:r>
        <w:rPr>
          <w:rFonts w:hint="eastAsia" w:ascii="仿宋_GB2312" w:hAnsi="仿宋_GB2312" w:cs="仿宋_GB2312"/>
          <w:color w:val="000000"/>
          <w:sz w:val="32"/>
          <w:szCs w:val="32"/>
          <w:lang w:val="en-US" w:eastAsia="zh-CN"/>
        </w:rPr>
        <w:t>创建自治区级“小个专”党建示范点，通过自治区市场监管局检查组验收，建设河东、河西市场监管所“小个专”党建指导站。</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 w:hAnsi="仿宋" w:eastAsia="仿宋"/>
          <w:bCs/>
          <w:color w:val="000000"/>
          <w:szCs w:val="32"/>
          <w:lang w:eastAsia="zh-CN"/>
        </w:rPr>
      </w:pPr>
      <w:r>
        <w:rPr>
          <w:rFonts w:hint="eastAsia" w:ascii="楷体_GB2312" w:hAnsi="楷体_GB2312" w:eastAsia="楷体_GB2312" w:cs="楷体_GB2312"/>
          <w:b/>
          <w:bCs w:val="0"/>
          <w:color w:val="000000"/>
          <w:szCs w:val="32"/>
          <w:lang w:eastAsia="zh-CN"/>
        </w:rPr>
        <w:t>（二）加强党风廉政建设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b/>
          <w:bCs/>
          <w:sz w:val="32"/>
          <w:szCs w:val="32"/>
          <w:lang w:val="en-US" w:eastAsia="zh-CN"/>
        </w:rPr>
        <w:t>一是</w:t>
      </w:r>
      <w:r>
        <w:rPr>
          <w:rFonts w:hint="eastAsia" w:ascii="仿宋_GB2312" w:eastAsia="仿宋_GB2312"/>
          <w:sz w:val="32"/>
          <w:szCs w:val="32"/>
        </w:rPr>
        <w:t>召开202</w:t>
      </w:r>
      <w:r>
        <w:rPr>
          <w:rFonts w:hint="eastAsia" w:ascii="仿宋_GB2312" w:eastAsia="仿宋_GB2312"/>
          <w:sz w:val="32"/>
          <w:szCs w:val="32"/>
          <w:lang w:val="en-US" w:eastAsia="zh-CN"/>
        </w:rPr>
        <w:t>3</w:t>
      </w:r>
      <w:r>
        <w:rPr>
          <w:rFonts w:hint="eastAsia" w:ascii="仿宋_GB2312" w:eastAsia="仿宋_GB2312"/>
          <w:sz w:val="32"/>
          <w:szCs w:val="32"/>
        </w:rPr>
        <w:t>年党风廉政建设</w:t>
      </w:r>
      <w:r>
        <w:rPr>
          <w:rFonts w:hint="eastAsia" w:ascii="仿宋_GB2312" w:eastAsia="仿宋_GB2312"/>
          <w:sz w:val="32"/>
          <w:szCs w:val="32"/>
          <w:lang w:eastAsia="zh-CN"/>
        </w:rPr>
        <w:t>和反腐败</w:t>
      </w:r>
      <w:r>
        <w:rPr>
          <w:rFonts w:hint="eastAsia" w:ascii="仿宋_GB2312" w:eastAsia="仿宋_GB2312"/>
          <w:sz w:val="32"/>
          <w:szCs w:val="32"/>
        </w:rPr>
        <w:t>工作会议</w:t>
      </w:r>
      <w:r>
        <w:rPr>
          <w:rFonts w:hint="eastAsia" w:ascii="仿宋_GB2312" w:eastAsia="仿宋_GB2312"/>
          <w:sz w:val="32"/>
          <w:szCs w:val="32"/>
          <w:lang w:eastAsia="zh-CN"/>
        </w:rPr>
        <w:t>，</w:t>
      </w:r>
      <w:r>
        <w:rPr>
          <w:rFonts w:hint="eastAsia" w:eastAsia="仿宋_GB2312"/>
          <w:sz w:val="32"/>
          <w:szCs w:val="32"/>
        </w:rPr>
        <w:t>总结</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eastAsia="仿宋_GB2312"/>
          <w:sz w:val="32"/>
          <w:szCs w:val="32"/>
        </w:rPr>
        <w:t>年党风廉政建设</w:t>
      </w:r>
      <w:r>
        <w:rPr>
          <w:rFonts w:hint="eastAsia" w:eastAsia="仿宋_GB2312"/>
          <w:sz w:val="32"/>
          <w:szCs w:val="32"/>
          <w:lang w:eastAsia="zh-CN"/>
        </w:rPr>
        <w:t>和反腐败</w:t>
      </w:r>
      <w:r>
        <w:rPr>
          <w:rFonts w:hint="eastAsia" w:eastAsia="仿宋_GB2312"/>
          <w:sz w:val="32"/>
          <w:szCs w:val="32"/>
        </w:rPr>
        <w:t>工作，安排</w:t>
      </w:r>
      <w:r>
        <w:rPr>
          <w:rFonts w:hint="eastAsia" w:eastAsia="仿宋_GB2312"/>
          <w:sz w:val="32"/>
          <w:szCs w:val="32"/>
          <w:lang w:eastAsia="zh-CN"/>
        </w:rPr>
        <w:t>部署</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eastAsia="仿宋_GB2312"/>
          <w:sz w:val="32"/>
          <w:szCs w:val="32"/>
        </w:rPr>
        <w:t>年党风廉政建设</w:t>
      </w:r>
      <w:r>
        <w:rPr>
          <w:rFonts w:hint="eastAsia" w:eastAsia="仿宋_GB2312"/>
          <w:sz w:val="32"/>
          <w:szCs w:val="32"/>
          <w:lang w:eastAsia="zh-CN"/>
        </w:rPr>
        <w:t>和反腐败重点</w:t>
      </w:r>
      <w:r>
        <w:rPr>
          <w:rFonts w:hint="eastAsia" w:eastAsia="仿宋_GB2312"/>
          <w:sz w:val="32"/>
          <w:szCs w:val="32"/>
        </w:rPr>
        <w:t>工作任务。</w:t>
      </w:r>
      <w:r>
        <w:rPr>
          <w:rFonts w:hint="eastAsia" w:eastAsia="仿宋_GB2312"/>
          <w:sz w:val="32"/>
          <w:szCs w:val="32"/>
          <w:lang w:eastAsia="zh-CN"/>
        </w:rPr>
        <w:t>会后，</w:t>
      </w:r>
      <w:r>
        <w:rPr>
          <w:rFonts w:hint="eastAsia" w:ascii="仿宋_GB2312" w:hAnsi="仿宋_GB2312" w:eastAsia="仿宋_GB2312" w:cs="仿宋_GB2312"/>
          <w:b w:val="0"/>
          <w:bCs w:val="0"/>
          <w:sz w:val="32"/>
          <w:szCs w:val="32"/>
          <w:lang w:eastAsia="zh-CN"/>
        </w:rPr>
        <w:t>又再次学习了中央八项规定精神。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eastAsia="zh-CN"/>
        </w:rPr>
        <w:t>二是</w:t>
      </w:r>
      <w:r>
        <w:rPr>
          <w:rFonts w:hint="eastAsia" w:ascii="仿宋_GB2312" w:hAnsi="仿宋_GB2312" w:eastAsia="仿宋_GB2312" w:cs="仿宋_GB2312"/>
          <w:sz w:val="32"/>
          <w:szCs w:val="32"/>
        </w:rPr>
        <w:t>组织全体干部职工观看</w:t>
      </w:r>
      <w:r>
        <w:rPr>
          <w:rFonts w:hint="eastAsia" w:ascii="仿宋_GB2312" w:hAnsi="仿宋_GB2312" w:eastAsia="仿宋_GB2312" w:cs="仿宋_GB2312"/>
          <w:sz w:val="32"/>
          <w:szCs w:val="32"/>
          <w:lang w:eastAsia="zh-CN"/>
        </w:rPr>
        <w:t>年轻干部违纪违法案件警示录</w:t>
      </w:r>
      <w:r>
        <w:rPr>
          <w:rFonts w:hint="eastAsia" w:ascii="仿宋_GB2312" w:hAnsi="仿宋_GB2312" w:eastAsia="仿宋_GB2312" w:cs="仿宋_GB2312"/>
          <w:sz w:val="32"/>
          <w:szCs w:val="32"/>
        </w:rPr>
        <w:t>《扣好廉洁从政的“第一粒扣子”》。专题片以违纪违法的“80后”年轻干部现身说法、廉政文化研究专家剖析、以案释纪释法的形式，深刻揭示年轻干部为什么会走上歧途，以鲜活的案例引导教育年轻干部以案为鉴、时刻警醒，时刻加强政治理论学习，坚定理想信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sz w:val="32"/>
          <w:szCs w:val="32"/>
          <w:shd w:val="clear" w:color="auto" w:fill="FFFFFF"/>
        </w:rPr>
      </w:pPr>
      <w:r>
        <w:rPr>
          <w:rFonts w:hint="eastAsia" w:ascii="仿宋_GB2312"/>
          <w:b/>
          <w:bCs/>
          <w:sz w:val="32"/>
          <w:szCs w:val="32"/>
          <w:lang w:eastAsia="zh-CN"/>
        </w:rPr>
        <w:t>三是</w:t>
      </w:r>
      <w:r>
        <w:rPr>
          <w:rFonts w:hint="eastAsia" w:ascii="仿宋_GB2312" w:eastAsia="仿宋_GB2312"/>
          <w:sz w:val="32"/>
          <w:szCs w:val="32"/>
        </w:rPr>
        <w:t>组织党员干部学习</w:t>
      </w:r>
      <w:r>
        <w:rPr>
          <w:rFonts w:hint="eastAsia" w:ascii="仿宋_GB2312" w:eastAsia="仿宋_GB2312"/>
          <w:sz w:val="32"/>
          <w:szCs w:val="32"/>
          <w:lang w:eastAsia="zh-CN"/>
        </w:rPr>
        <w:t>中央、自治区、呼伦贝尔市及根河市纪委全会精神</w:t>
      </w:r>
      <w:r>
        <w:rPr>
          <w:rFonts w:hint="eastAsia" w:ascii="仿宋_GB2312" w:hAnsi="仿宋" w:eastAsia="仿宋_GB2312" w:cs="仿宋"/>
          <w:color w:val="000000"/>
          <w:sz w:val="32"/>
          <w:szCs w:val="32"/>
        </w:rPr>
        <w:t>及</w:t>
      </w:r>
      <w:r>
        <w:rPr>
          <w:rFonts w:hint="eastAsia"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lang w:eastAsia="zh-CN"/>
        </w:rPr>
        <w:t>中国共产党内监督条例</w:t>
      </w:r>
      <w:r>
        <w:rPr>
          <w:rFonts w:hint="eastAsia" w:ascii="仿宋_GB2312" w:hAnsi="仿宋_GB2312" w:eastAsia="仿宋_GB2312" w:cs="仿宋_GB2312"/>
          <w:sz w:val="32"/>
          <w:szCs w:val="32"/>
        </w:rPr>
        <w:t>》</w:t>
      </w:r>
      <w:r>
        <w:rPr>
          <w:rFonts w:hint="eastAsia" w:ascii="仿宋_GB2312" w:hAnsi="仿宋" w:eastAsia="仿宋_GB2312" w:cs="仿宋"/>
          <w:bCs/>
          <w:sz w:val="32"/>
          <w:szCs w:val="32"/>
        </w:rPr>
        <w:t>等</w:t>
      </w:r>
      <w:r>
        <w:rPr>
          <w:rFonts w:hint="eastAsia" w:ascii="仿宋_GB2312" w:eastAsia="仿宋_GB2312"/>
          <w:color w:val="000000"/>
          <w:sz w:val="32"/>
          <w:szCs w:val="32"/>
          <w:shd w:val="clear" w:color="auto" w:fill="FFFFFF"/>
        </w:rPr>
        <w:t>，教育引导广大干部筑牢廉洁从政的思想防线。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color w:val="000000"/>
          <w:kern w:val="0"/>
          <w:szCs w:val="32"/>
          <w:highlight w:val="none"/>
          <w:lang w:eastAsia="zh-CN"/>
        </w:rPr>
      </w:pPr>
      <w:r>
        <w:rPr>
          <w:rFonts w:hint="eastAsia" w:ascii="黑体" w:hAnsi="黑体" w:eastAsia="黑体" w:cs="黑体"/>
          <w:b w:val="0"/>
          <w:bCs/>
          <w:color w:val="000000"/>
          <w:kern w:val="0"/>
          <w:szCs w:val="32"/>
          <w:highlight w:val="none"/>
          <w:lang w:eastAsia="zh-CN"/>
        </w:rPr>
        <w:t>四、铸牢中华民族共同体意识</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60" w:leftChars="0"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一是</w:t>
      </w:r>
      <w:r>
        <w:rPr>
          <w:rFonts w:hint="eastAsia" w:ascii="仿宋_GB2312" w:hAnsi="仿宋_GB2312" w:eastAsia="仿宋_GB2312" w:cs="仿宋_GB2312"/>
          <w:lang w:val="en-US" w:eastAsia="zh-CN"/>
        </w:rPr>
        <w:t>开展宣传教育，通过局内LED电子屏、宣传册等多种形式，宣传民族团结进步理念，营造“共同团结奋斗、共同繁荣发展”的良好氛围。</w:t>
      </w:r>
      <w:r>
        <w:rPr>
          <w:rFonts w:hint="eastAsia" w:ascii="仿宋_GB2312" w:hAnsi="仿宋_GB2312" w:eastAsia="仿宋_GB2312" w:cs="仿宋_GB2312"/>
          <w:b/>
          <w:bCs/>
          <w:lang w:val="en-US" w:eastAsia="zh-CN"/>
        </w:rPr>
        <w:t>二是</w:t>
      </w:r>
      <w:r>
        <w:rPr>
          <w:rFonts w:hint="eastAsia" w:ascii="仿宋_GB2312" w:hAnsi="仿宋_GB2312" w:eastAsia="仿宋_GB2312" w:cs="仿宋_GB2312"/>
          <w:lang w:val="en-US" w:eastAsia="zh-CN"/>
        </w:rPr>
        <w:t>强化学习教育，将党的民族政策等内容融入“三会一课”、主题党日和党史学习教育中，不断提升干部职工民族团结进步知识。</w:t>
      </w:r>
      <w:r>
        <w:rPr>
          <w:rFonts w:hint="eastAsia" w:ascii="仿宋_GB2312" w:hAnsi="仿宋_GB2312" w:eastAsia="仿宋_GB2312" w:cs="仿宋_GB2312"/>
          <w:b/>
          <w:bCs/>
          <w:lang w:val="en-US" w:eastAsia="zh-CN"/>
        </w:rPr>
        <w:t>三是</w:t>
      </w:r>
      <w:r>
        <w:rPr>
          <w:rFonts w:hint="eastAsia" w:ascii="仿宋_GB2312" w:hAnsi="仿宋_GB2312" w:eastAsia="仿宋_GB2312" w:cs="仿宋_GB2312"/>
          <w:lang w:val="en-US" w:eastAsia="zh-CN"/>
        </w:rPr>
        <w:t>优化营商环境，加强企业名称自主申报工作，对行政相对人做好宣传解释和民族政策教育，指导商标使用人规范设计商标图形和文字，营造便利的营商环境。</w:t>
      </w:r>
      <w:r>
        <w:rPr>
          <w:rFonts w:hint="eastAsia" w:ascii="仿宋_GB2312" w:hAnsi="仿宋_GB2312" w:eastAsia="仿宋_GB2312" w:cs="仿宋_GB2312"/>
          <w:b/>
          <w:bCs/>
          <w:lang w:val="en-US" w:eastAsia="zh-CN"/>
        </w:rPr>
        <w:t>四是</w:t>
      </w:r>
      <w:r>
        <w:rPr>
          <w:rFonts w:hint="eastAsia" w:ascii="仿宋_GB2312" w:hAnsi="仿宋_GB2312" w:eastAsia="仿宋_GB2312" w:cs="仿宋_GB2312"/>
          <w:lang w:val="en-US" w:eastAsia="zh-CN"/>
        </w:rPr>
        <w:t>强化政策帮扶，检查经营食品的商场、超市、集贸市场，实施品牌战略，引导民族特色传统产业树立行业产品和服务质量新标杆。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color w:val="000000"/>
          <w:kern w:val="0"/>
          <w:szCs w:val="32"/>
          <w:highlight w:val="none"/>
          <w:lang w:eastAsia="zh-CN"/>
        </w:rPr>
      </w:pPr>
      <w:r>
        <w:rPr>
          <w:rFonts w:hint="eastAsia" w:ascii="黑体" w:hAnsi="黑体" w:eastAsia="黑体" w:cs="黑体"/>
          <w:b w:val="0"/>
          <w:bCs/>
          <w:color w:val="000000"/>
          <w:kern w:val="0"/>
          <w:szCs w:val="32"/>
          <w:highlight w:val="none"/>
          <w:lang w:eastAsia="zh-CN"/>
        </w:rPr>
        <w:t>五、存在的主要问题及不足</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pPr>
      <w:r>
        <w:rPr>
          <w:rFonts w:hint="eastAsia" w:ascii="仿宋_GB2312" w:hAnsi="仿宋_GB2312" w:eastAsia="仿宋_GB2312" w:cs="仿宋_GB2312"/>
          <w:bCs/>
          <w:color w:val="000000"/>
          <w:sz w:val="32"/>
          <w:szCs w:val="32"/>
          <w:highlight w:val="none"/>
        </w:rPr>
        <w:t>作为</w:t>
      </w:r>
      <w:r>
        <w:rPr>
          <w:rFonts w:hint="eastAsia" w:ascii="仿宋_GB2312" w:hAnsi="仿宋_GB2312" w:eastAsia="仿宋_GB2312" w:cs="仿宋_GB2312"/>
          <w:bCs/>
          <w:color w:val="000000"/>
          <w:sz w:val="32"/>
          <w:szCs w:val="32"/>
          <w:highlight w:val="none"/>
          <w:lang w:eastAsia="zh-CN"/>
        </w:rPr>
        <w:t>市场监管</w:t>
      </w:r>
      <w:r>
        <w:rPr>
          <w:rFonts w:hint="eastAsia" w:ascii="仿宋_GB2312" w:hAnsi="仿宋_GB2312" w:eastAsia="仿宋_GB2312" w:cs="仿宋_GB2312"/>
          <w:bCs/>
          <w:color w:val="000000"/>
          <w:sz w:val="32"/>
          <w:szCs w:val="32"/>
          <w:highlight w:val="none"/>
        </w:rPr>
        <w:t>部门，我</w:t>
      </w:r>
      <w:r>
        <w:rPr>
          <w:rFonts w:hint="eastAsia" w:ascii="仿宋_GB2312" w:hAnsi="仿宋_GB2312" w:cs="仿宋_GB2312"/>
          <w:bCs/>
          <w:color w:val="000000"/>
          <w:sz w:val="32"/>
          <w:szCs w:val="32"/>
          <w:highlight w:val="none"/>
          <w:lang w:eastAsia="zh-CN"/>
        </w:rPr>
        <w:t>局</w:t>
      </w:r>
      <w:r>
        <w:rPr>
          <w:rFonts w:hint="eastAsia" w:ascii="仿宋_GB2312" w:hAnsi="仿宋_GB2312" w:eastAsia="仿宋_GB2312" w:cs="仿宋_GB2312"/>
          <w:bCs/>
          <w:color w:val="000000"/>
          <w:sz w:val="32"/>
          <w:szCs w:val="32"/>
          <w:highlight w:val="none"/>
        </w:rPr>
        <w:t>各方面工作</w:t>
      </w:r>
      <w:r>
        <w:rPr>
          <w:rFonts w:hint="eastAsia" w:ascii="仿宋_GB2312" w:hAnsi="仿宋_GB2312" w:cs="仿宋_GB2312"/>
          <w:bCs/>
          <w:color w:val="000000"/>
          <w:sz w:val="32"/>
          <w:szCs w:val="32"/>
          <w:highlight w:val="none"/>
          <w:lang w:eastAsia="zh-CN"/>
        </w:rPr>
        <w:t>虽取得一定成绩，但还存在一些问题。</w:t>
      </w:r>
      <w:r>
        <w:rPr>
          <w:rFonts w:hint="eastAsia" w:ascii="仿宋_GB2312" w:hAnsi="仿宋_GB2312" w:eastAsia="仿宋_GB2312" w:cs="仿宋_GB2312"/>
          <w:b/>
          <w:bCs w:val="0"/>
          <w:color w:val="000000"/>
          <w:sz w:val="32"/>
          <w:szCs w:val="32"/>
          <w:highlight w:val="none"/>
        </w:rPr>
        <w:t>一是</w:t>
      </w:r>
      <w:r>
        <w:rPr>
          <w:rFonts w:hint="eastAsia" w:ascii="仿宋_GB2312" w:hAnsi="仿宋_GB2312" w:eastAsia="仿宋_GB2312" w:cs="仿宋_GB2312"/>
          <w:bCs/>
          <w:color w:val="000000"/>
          <w:sz w:val="32"/>
          <w:szCs w:val="32"/>
          <w:highlight w:val="none"/>
        </w:rPr>
        <w:t>党员活动较少，日常党员活动主要为集中学习，其他活动较少，活动方式单一</w:t>
      </w:r>
      <w:r>
        <w:rPr>
          <w:rFonts w:hint="eastAsia" w:ascii="仿宋_GB2312" w:hAnsi="仿宋_GB2312" w:cs="仿宋_GB2312"/>
          <w:bCs/>
          <w:color w:val="000000"/>
          <w:sz w:val="32"/>
          <w:szCs w:val="32"/>
          <w:highlight w:val="none"/>
          <w:lang w:eastAsia="zh-CN"/>
        </w:rPr>
        <w:t>。</w:t>
      </w:r>
      <w:r>
        <w:rPr>
          <w:rFonts w:hint="eastAsia" w:ascii="仿宋_GB2312" w:hAnsi="仿宋_GB2312" w:eastAsia="仿宋_GB2312" w:cs="仿宋_GB2312"/>
          <w:b/>
          <w:bCs w:val="0"/>
          <w:color w:val="000000"/>
          <w:sz w:val="32"/>
          <w:szCs w:val="32"/>
          <w:highlight w:val="none"/>
        </w:rPr>
        <w:t>二是</w:t>
      </w:r>
      <w:r>
        <w:rPr>
          <w:rFonts w:hint="eastAsia" w:ascii="仿宋_GB2312" w:hAnsi="仿宋_GB2312" w:eastAsia="仿宋_GB2312" w:cs="仿宋_GB2312"/>
          <w:bCs/>
          <w:color w:val="000000"/>
          <w:sz w:val="32"/>
          <w:szCs w:val="32"/>
          <w:highlight w:val="none"/>
        </w:rPr>
        <w:t>发展思路不多，解放思想的程度还需进一步加大。</w:t>
      </w:r>
      <w:r>
        <w:rPr>
          <w:rFonts w:hint="eastAsia" w:ascii="仿宋_GB2312" w:hAnsi="仿宋_GB2312" w:eastAsia="仿宋_GB2312" w:cs="仿宋_GB2312"/>
          <w:color w:val="000000"/>
          <w:sz w:val="32"/>
          <w:szCs w:val="32"/>
          <w:highlight w:val="none"/>
        </w:rPr>
        <w:t>在今后的工作中，将毫不放松地立足工作实际，结合全市重点工作，以党建引领为抓手，凝心聚力，咬定目标，抢抓机遇，务实创新，不断推动市场监管事业再上新台阶，再创新水平。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21B4B"/>
    <w:multiLevelType w:val="singleLevel"/>
    <w:tmpl w:val="4AB21B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ZjRkNjE5NDQyNzQyZWYyM2NkMGQ5MzA3MDUxZTcifQ=="/>
  </w:docVars>
  <w:rsids>
    <w:rsidRoot w:val="00000000"/>
    <w:rsid w:val="03DB0B25"/>
    <w:rsid w:val="0EEC1973"/>
    <w:rsid w:val="112365F2"/>
    <w:rsid w:val="12C81DAF"/>
    <w:rsid w:val="1AB949BD"/>
    <w:rsid w:val="1E411EF4"/>
    <w:rsid w:val="392E25BF"/>
    <w:rsid w:val="402A698B"/>
    <w:rsid w:val="4F62091F"/>
    <w:rsid w:val="53311B7C"/>
    <w:rsid w:val="6CE47416"/>
    <w:rsid w:val="6CF431FB"/>
    <w:rsid w:val="7A307401"/>
    <w:rsid w:val="7A7F1A71"/>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uiPriority w:val="0"/>
    <w:pPr>
      <w:widowControl w:val="0"/>
      <w:jc w:val="both"/>
    </w:pPr>
    <w:rPr>
      <w:rFonts w:ascii="Calibri" w:hAnsi="Calibri" w:eastAsia="仿宋_GB2312" w:cs="黑体"/>
      <w:kern w:val="2"/>
      <w:sz w:val="32"/>
      <w:szCs w:val="22"/>
      <w:lang w:val="en-US" w:eastAsia="zh-CN" w:bidi="ar-SA"/>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rFonts w:eastAsia="方正小标宋简体"/>
      <w:sz w:val="36"/>
    </w:rPr>
  </w:style>
  <w:style w:type="paragraph" w:styleId="3">
    <w:name w:val="Body Text Indent"/>
    <w:basedOn w:val="1"/>
    <w:autoRedefine/>
    <w:unhideWhenUsed/>
    <w:qFormat/>
    <w:uiPriority w:val="99"/>
    <w:pPr>
      <w:ind w:left="-480" w:leftChars="-150" w:firstLine="480" w:firstLineChars="150"/>
    </w:pPr>
  </w:style>
  <w:style w:type="paragraph" w:styleId="4">
    <w:name w:val="footer"/>
    <w:basedOn w:val="1"/>
    <w:autoRedefine/>
    <w:semiHidden/>
    <w:qFormat/>
    <w:uiPriority w:val="99"/>
    <w:pPr>
      <w:tabs>
        <w:tab w:val="center" w:pos="4153"/>
        <w:tab w:val="right" w:pos="8306"/>
      </w:tabs>
      <w:snapToGrid w:val="0"/>
      <w:jc w:val="left"/>
    </w:pPr>
    <w:rPr>
      <w:sz w:val="18"/>
      <w:szCs w:val="18"/>
    </w:rPr>
  </w:style>
  <w:style w:type="paragraph" w:styleId="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autoRedefine/>
    <w:unhideWhenUsed/>
    <w:qFormat/>
    <w:uiPriority w:val="99"/>
    <w:pPr>
      <w:ind w:firstLine="420"/>
    </w:pPr>
  </w:style>
  <w:style w:type="character" w:styleId="10">
    <w:name w:val="Strong"/>
    <w:basedOn w:val="9"/>
    <w:autoRedefine/>
    <w:qFormat/>
    <w:uiPriority w:val="0"/>
    <w:rPr>
      <w:b/>
    </w:rPr>
  </w:style>
  <w:style w:type="paragraph" w:styleId="11">
    <w:name w:val="List Paragraph"/>
    <w:basedOn w:val="1"/>
    <w:autoRedefine/>
    <w:qFormat/>
    <w:uiPriority w:val="34"/>
    <w:pPr>
      <w:ind w:firstLine="420" w:firstLineChars="200"/>
    </w:pPr>
  </w:style>
  <w:style w:type="character" w:customStyle="1" w:styleId="12">
    <w:name w:val="15"/>
    <w:basedOn w:val="9"/>
    <w:autoRedefine/>
    <w:qFormat/>
    <w:uiPriority w:val="0"/>
    <w:rPr>
      <w:rFonts w:hint="default" w:ascii="Times New Roman" w:hAnsi="Times New Roman" w:cs="Times New Roman"/>
      <w:b/>
    </w:rPr>
  </w:style>
  <w:style w:type="character" w:customStyle="1" w:styleId="13">
    <w:name w:val="NormalCharacter"/>
    <w:link w:val="1"/>
    <w:autoRedefine/>
    <w:qFormat/>
    <w:uiPriority w:val="99"/>
    <w:rPr>
      <w:rFonts w:ascii="Calibri" w:hAnsi="Calibri" w:eastAsia="仿宋_GB2312" w:cs="黑体"/>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2024-01-15T07:50:00Z</dcterms:created>
  <dc:creator>Administrator</dc:creator>
  <cp:lastModifiedBy>Juvenile</cp:lastModifiedBy>
  <dcterms:modified xsi:type="dcterms:W3CDTF">2024-01-16T07:07:26Z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B881D389ABC1413493C2CFD536364561_12</vt:lpwstr>
  </property>
</Properties>
</file>