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120"/>
        <w:ind w:left="420" w:leftChars="200" w:firstLine="420"/>
        <w:jc w:val="left"/>
        <w:rPr>
          <w:rFonts w:hint="default" w:ascii="宋体" w:hAnsi="宋体" w:eastAsia="宋体" w:cs="Times New Roman"/>
          <w:kern w:val="0"/>
          <w:sz w:val="24"/>
          <w:szCs w:val="24"/>
          <w:highlight w:val="none"/>
          <w:lang w:val="en-US" w:eastAsia="zh-CN" w:bidi="ar-SA"/>
        </w:rPr>
      </w:pPr>
    </w:p>
    <w:p>
      <w:pPr>
        <w:widowControl w:val="0"/>
        <w:spacing w:after="120"/>
        <w:ind w:left="420" w:leftChars="200" w:firstLine="420"/>
        <w:jc w:val="left"/>
        <w:rPr>
          <w:rFonts w:hint="default" w:ascii="宋体" w:hAnsi="宋体" w:eastAsia="宋体" w:cs="Times New Roman"/>
          <w:kern w:val="0"/>
          <w:sz w:val="24"/>
          <w:szCs w:val="24"/>
          <w:highlight w:val="none"/>
          <w:lang w:val="en-US" w:eastAsia="zh-CN" w:bidi="ar-SA"/>
        </w:rPr>
      </w:pPr>
    </w:p>
    <w:p>
      <w:pPr>
        <w:widowControl w:val="0"/>
        <w:spacing w:after="120"/>
        <w:ind w:left="420" w:leftChars="200" w:firstLine="420"/>
        <w:jc w:val="left"/>
        <w:rPr>
          <w:rFonts w:hint="default" w:ascii="宋体" w:hAnsi="宋体" w:eastAsia="宋体" w:cs="Times New Roman"/>
          <w:kern w:val="0"/>
          <w:sz w:val="24"/>
          <w:szCs w:val="24"/>
          <w:highlight w:val="none"/>
          <w:lang w:val="en-US" w:eastAsia="zh-CN" w:bidi="ar-SA"/>
        </w:rPr>
      </w:pPr>
    </w:p>
    <w:p>
      <w:pPr>
        <w:spacing w:line="600" w:lineRule="exact"/>
        <w:jc w:val="center"/>
        <w:rPr>
          <w:rFonts w:ascii="Arial" w:hAnsi="Arial" w:eastAsia="宋体" w:cs="Times New Roman"/>
          <w:b/>
          <w:bCs/>
          <w:sz w:val="32"/>
          <w:szCs w:val="32"/>
          <w:highlight w:val="none"/>
        </w:rPr>
      </w:pPr>
    </w:p>
    <w:p>
      <w:pPr>
        <w:spacing w:line="600" w:lineRule="exact"/>
        <w:jc w:val="center"/>
        <w:rPr>
          <w:rFonts w:ascii="Arial" w:hAnsi="Arial" w:eastAsia="宋体" w:cs="Times New Roman"/>
          <w:b/>
          <w:bCs/>
          <w:sz w:val="32"/>
          <w:szCs w:val="32"/>
          <w:highlight w:val="none"/>
        </w:rPr>
      </w:pPr>
    </w:p>
    <w:p>
      <w:pPr>
        <w:spacing w:line="600" w:lineRule="exact"/>
        <w:jc w:val="center"/>
        <w:rPr>
          <w:rFonts w:ascii="Arial" w:hAnsi="Arial" w:eastAsia="宋体" w:cs="Times New Roman"/>
          <w:b/>
          <w:bCs/>
          <w:sz w:val="32"/>
          <w:szCs w:val="32"/>
          <w:highlight w:val="none"/>
        </w:rPr>
      </w:pPr>
    </w:p>
    <w:p>
      <w:pPr>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2024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u w:val="none"/>
          <w:lang w:eastAsia="zh-CN"/>
        </w:rPr>
        <w:t>根河市民政局本级</w:t>
      </w:r>
      <w:r>
        <w:rPr>
          <w:rFonts w:hint="eastAsia" w:ascii="方正小标宋简体" w:hAnsi="方正小标宋简体" w:eastAsia="方正小标宋简体" w:cs="方正小标宋简体"/>
          <w:sz w:val="44"/>
          <w:szCs w:val="44"/>
          <w:highlight w:val="none"/>
        </w:rPr>
        <w:t>预算公开</w:t>
      </w:r>
    </w:p>
    <w:p>
      <w:pPr>
        <w:adjustRightInd w:val="0"/>
        <w:snapToGrid w:val="0"/>
        <w:spacing w:line="600" w:lineRule="exact"/>
        <w:ind w:firstLine="640"/>
        <w:rPr>
          <w:rFonts w:ascii="Times New Roman" w:hAnsi="Times New Roman" w:eastAsia="仿宋_GB2312" w:cs="Times New Roman"/>
          <w:sz w:val="32"/>
          <w:szCs w:val="32"/>
          <w:highlight w:val="none"/>
        </w:rPr>
      </w:pPr>
    </w:p>
    <w:p>
      <w:pPr>
        <w:adjustRightInd w:val="0"/>
        <w:snapToGrid w:val="0"/>
        <w:spacing w:line="600" w:lineRule="exact"/>
        <w:ind w:firstLine="640"/>
        <w:rPr>
          <w:rFonts w:ascii="Times New Roman" w:hAnsi="Times New Roman" w:eastAsia="仿宋_GB2312" w:cs="Times New Roman"/>
          <w:sz w:val="32"/>
          <w:szCs w:val="32"/>
          <w:highlight w:val="none"/>
        </w:rPr>
      </w:pPr>
    </w:p>
    <w:p>
      <w:pPr>
        <w:adjustRightInd w:val="0"/>
        <w:snapToGrid w:val="0"/>
        <w:spacing w:line="600" w:lineRule="exact"/>
        <w:ind w:firstLine="640"/>
        <w:rPr>
          <w:rFonts w:ascii="Times New Roman" w:hAnsi="Times New Roman" w:eastAsia="仿宋_GB2312" w:cs="Times New Roman"/>
          <w:sz w:val="32"/>
          <w:szCs w:val="32"/>
          <w:highlight w:val="none"/>
        </w:rPr>
      </w:pPr>
    </w:p>
    <w:p>
      <w:pPr>
        <w:adjustRightInd w:val="0"/>
        <w:snapToGrid w:val="0"/>
        <w:spacing w:line="600" w:lineRule="exact"/>
        <w:ind w:firstLine="640"/>
        <w:rPr>
          <w:rFonts w:ascii="Times New Roman" w:hAnsi="Times New Roman" w:eastAsia="仿宋_GB2312" w:cs="Times New Roman"/>
          <w:sz w:val="32"/>
          <w:szCs w:val="32"/>
          <w:highlight w:val="none"/>
        </w:rPr>
      </w:pPr>
    </w:p>
    <w:p>
      <w:pPr>
        <w:adjustRightInd w:val="0"/>
        <w:snapToGrid w:val="0"/>
        <w:spacing w:line="600" w:lineRule="exact"/>
        <w:ind w:firstLine="640"/>
        <w:rPr>
          <w:rFonts w:ascii="Times New Roman" w:hAnsi="Times New Roman" w:eastAsia="仿宋_GB2312" w:cs="Times New Roman"/>
          <w:sz w:val="32"/>
          <w:szCs w:val="32"/>
          <w:highlight w:val="none"/>
        </w:rPr>
      </w:pPr>
    </w:p>
    <w:p>
      <w:pPr>
        <w:adjustRightInd w:val="0"/>
        <w:snapToGrid w:val="0"/>
        <w:spacing w:line="600" w:lineRule="exact"/>
        <w:ind w:firstLine="640"/>
        <w:rPr>
          <w:rFonts w:ascii="Times New Roman" w:hAnsi="Times New Roman" w:eastAsia="仿宋_GB2312" w:cs="Times New Roman"/>
          <w:sz w:val="32"/>
          <w:szCs w:val="32"/>
          <w:highlight w:val="none"/>
        </w:rPr>
      </w:pPr>
    </w:p>
    <w:p>
      <w:pPr>
        <w:adjustRightInd w:val="0"/>
        <w:snapToGrid w:val="0"/>
        <w:spacing w:line="600" w:lineRule="exact"/>
        <w:ind w:firstLine="640"/>
        <w:rPr>
          <w:rFonts w:ascii="Times New Roman" w:hAnsi="Times New Roman" w:eastAsia="仿宋_GB2312" w:cs="Times New Roman"/>
          <w:sz w:val="32"/>
          <w:szCs w:val="32"/>
          <w:highlight w:val="none"/>
        </w:rPr>
      </w:pPr>
    </w:p>
    <w:p>
      <w:pPr>
        <w:adjustRightInd w:val="0"/>
        <w:snapToGrid w:val="0"/>
        <w:spacing w:line="600" w:lineRule="exact"/>
        <w:ind w:firstLine="640"/>
        <w:rPr>
          <w:rFonts w:ascii="Times New Roman" w:hAnsi="Times New Roman" w:eastAsia="仿宋_GB2312" w:cs="Times New Roman"/>
          <w:sz w:val="32"/>
          <w:szCs w:val="32"/>
          <w:highlight w:val="none"/>
        </w:rPr>
      </w:pPr>
    </w:p>
    <w:p>
      <w:pPr>
        <w:adjustRightInd w:val="0"/>
        <w:snapToGrid w:val="0"/>
        <w:spacing w:line="600" w:lineRule="exact"/>
        <w:ind w:firstLine="640"/>
        <w:rPr>
          <w:rFonts w:ascii="Times New Roman" w:hAnsi="Times New Roman" w:eastAsia="仿宋_GB2312" w:cs="Times New Roman"/>
          <w:sz w:val="32"/>
          <w:szCs w:val="32"/>
          <w:highlight w:val="none"/>
        </w:rPr>
      </w:pPr>
    </w:p>
    <w:p>
      <w:pPr>
        <w:widowControl w:val="0"/>
        <w:spacing w:after="0" w:line="600" w:lineRule="exact"/>
        <w:ind w:left="0" w:leftChars="0" w:firstLine="0"/>
        <w:jc w:val="center"/>
        <w:rPr>
          <w:rFonts w:hint="default" w:ascii="黑体" w:hAnsi="黑体" w:eastAsia="黑体" w:cs="黑体"/>
          <w:kern w:val="0"/>
          <w:sz w:val="24"/>
          <w:szCs w:val="24"/>
          <w:highlight w:val="none"/>
          <w:u w:val="none"/>
          <w:lang w:val="en-US" w:eastAsia="zh-CN" w:bidi="ar-SA"/>
        </w:rPr>
      </w:pPr>
      <w:r>
        <w:rPr>
          <w:rFonts w:hint="eastAsia" w:ascii="黑体" w:hAnsi="黑体" w:eastAsia="黑体" w:cs="黑体"/>
          <w:kern w:val="0"/>
          <w:sz w:val="32"/>
          <w:szCs w:val="32"/>
          <w:highlight w:val="none"/>
          <w:lang w:val="en-US" w:eastAsia="zh-CN" w:bidi="ar-SA"/>
        </w:rPr>
        <w:t>批复时间：</w:t>
      </w:r>
      <w:bookmarkStart w:id="4" w:name="_GoBack"/>
      <w:r>
        <w:rPr>
          <w:rFonts w:hint="eastAsia" w:ascii="黑体" w:hAnsi="黑体" w:eastAsia="黑体" w:cs="黑体"/>
          <w:kern w:val="0"/>
          <w:sz w:val="32"/>
          <w:szCs w:val="32"/>
          <w:highlight w:val="none"/>
          <w:u w:val="none"/>
          <w:lang w:val="en-US" w:eastAsia="zh-CN" w:bidi="ar-SA"/>
        </w:rPr>
        <w:t xml:space="preserve"> 2024年2月21日</w:t>
      </w:r>
    </w:p>
    <w:p>
      <w:pPr>
        <w:widowControl w:val="0"/>
        <w:spacing w:after="0" w:line="600" w:lineRule="exact"/>
        <w:ind w:left="0" w:leftChars="0" w:firstLine="0"/>
        <w:jc w:val="center"/>
        <w:rPr>
          <w:rFonts w:hint="default" w:ascii="黑体" w:hAnsi="黑体" w:eastAsia="黑体" w:cs="黑体"/>
          <w:kern w:val="0"/>
          <w:sz w:val="24"/>
          <w:szCs w:val="24"/>
          <w:highlight w:val="none"/>
          <w:u w:val="none"/>
          <w:lang w:val="en-US" w:eastAsia="zh-CN" w:bidi="ar-SA"/>
        </w:rPr>
      </w:pPr>
      <w:r>
        <w:rPr>
          <w:rFonts w:hint="eastAsia" w:ascii="黑体" w:hAnsi="黑体" w:eastAsia="黑体" w:cs="黑体"/>
          <w:kern w:val="0"/>
          <w:sz w:val="32"/>
          <w:szCs w:val="32"/>
          <w:highlight w:val="none"/>
          <w:u w:val="none"/>
          <w:lang w:val="en-US" w:eastAsia="zh-CN" w:bidi="ar-SA"/>
        </w:rPr>
        <w:t>公开时间：</w:t>
      </w:r>
      <w:r>
        <w:rPr>
          <w:rFonts w:hint="eastAsia" w:ascii="黑体" w:hAnsi="黑体" w:eastAsia="黑体" w:cs="黑体"/>
          <w:kern w:val="0"/>
          <w:sz w:val="32"/>
          <w:szCs w:val="32"/>
          <w:highlight w:val="none"/>
          <w:u w:val="none"/>
          <w:lang w:val="en-US" w:eastAsia="zh-CN" w:bidi="ar-SA"/>
        </w:rPr>
        <w:t xml:space="preserve"> 2024年2月23日</w:t>
      </w:r>
    </w:p>
    <w:bookmarkEnd w:id="4"/>
    <w:p>
      <w:pPr>
        <w:adjustRightInd w:val="0"/>
        <w:snapToGrid w:val="0"/>
        <w:spacing w:line="600" w:lineRule="exact"/>
        <w:ind w:firstLine="640"/>
        <w:rPr>
          <w:rFonts w:ascii="Times New Roman" w:hAnsi="Times New Roman" w:eastAsia="仿宋_GB2312" w:cs="Times New Roman"/>
          <w:sz w:val="32"/>
          <w:szCs w:val="32"/>
          <w:highlight w:val="none"/>
        </w:rPr>
      </w:pPr>
    </w:p>
    <w:p>
      <w:pPr>
        <w:pageBreakBefore/>
        <w:tabs>
          <w:tab w:val="left" w:pos="4533"/>
        </w:tabs>
        <w:adjustRightInd w:val="0"/>
        <w:snapToGrid w:val="0"/>
        <w:spacing w:line="600" w:lineRule="exact"/>
        <w:jc w:val="center"/>
        <w:rPr>
          <w:rFonts w:ascii="Times New Roman" w:hAnsi="Times New Roman" w:eastAsia="Courier New" w:cs="Times New Roman"/>
          <w:sz w:val="44"/>
          <w:szCs w:val="44"/>
          <w:highlight w:val="none"/>
        </w:rPr>
      </w:pPr>
      <w:r>
        <w:rPr>
          <w:rFonts w:ascii="Times New Roman" w:hAnsi="Times New Roman" w:eastAsia="Courier New" w:cs="Times New Roman"/>
          <w:sz w:val="44"/>
          <w:szCs w:val="44"/>
          <w:highlight w:val="none"/>
        </w:rPr>
        <w:t>目</w:t>
      </w:r>
      <w:r>
        <w:rPr>
          <w:rFonts w:hint="eastAsia" w:ascii="Times New Roman" w:hAnsi="Times New Roman" w:eastAsia="宋体" w:cs="Times New Roman"/>
          <w:sz w:val="44"/>
          <w:szCs w:val="44"/>
          <w:highlight w:val="none"/>
        </w:rPr>
        <w:t xml:space="preserve">  </w:t>
      </w:r>
      <w:r>
        <w:rPr>
          <w:rFonts w:hint="eastAsia" w:ascii="Times New Roman" w:hAnsi="Times New Roman" w:eastAsia="Courier New" w:cs="Times New Roman"/>
          <w:sz w:val="44"/>
          <w:szCs w:val="44"/>
          <w:highlight w:val="none"/>
        </w:rPr>
        <w:t xml:space="preserve">  </w:t>
      </w:r>
      <w:r>
        <w:rPr>
          <w:rFonts w:ascii="Times New Roman" w:hAnsi="Times New Roman" w:eastAsia="Courier New" w:cs="Times New Roman"/>
          <w:sz w:val="44"/>
          <w:szCs w:val="44"/>
          <w:highlight w:val="none"/>
        </w:rPr>
        <w:t>录</w:t>
      </w:r>
    </w:p>
    <w:p>
      <w:pPr>
        <w:rPr>
          <w:rFonts w:ascii="Times New Roman" w:hAnsi="Times New Roman" w:eastAsia="Courier New" w:cs="Times New Roman"/>
          <w:szCs w:val="21"/>
          <w:highlight w:val="none"/>
        </w:rPr>
      </w:pPr>
    </w:p>
    <w:p>
      <w:pPr>
        <w:widowControl w:val="0"/>
        <w:spacing w:after="0" w:line="600" w:lineRule="exact"/>
        <w:jc w:val="both"/>
        <w:rPr>
          <w:rFonts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第一部分 单位概况</w:t>
      </w:r>
    </w:p>
    <w:p>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w w:val="95"/>
          <w:kern w:val="2"/>
          <w:sz w:val="32"/>
          <w:szCs w:val="32"/>
          <w:highlight w:val="none"/>
          <w:lang w:val="en-US" w:eastAsia="zh-CN" w:bidi="ar-SA"/>
        </w:rPr>
        <w:t>一、主要职能、职责</w:t>
      </w:r>
    </w:p>
    <w:p>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二、单位机构设置及预算单位构成情况</w:t>
      </w:r>
    </w:p>
    <w:p>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三、</w:t>
      </w:r>
      <w:r>
        <w:rPr>
          <w:rFonts w:hint="eastAsia" w:ascii="仿宋_GB2312" w:hAnsi="仿宋_GB2312" w:eastAsia="仿宋_GB2312" w:cs="仿宋"/>
          <w:kern w:val="2"/>
          <w:sz w:val="32"/>
          <w:szCs w:val="32"/>
          <w:highlight w:val="none"/>
          <w:lang w:val="en-US" w:eastAsia="zh-CN" w:bidi="ar-SA"/>
        </w:rPr>
        <w:t>2024</w:t>
      </w:r>
      <w:r>
        <w:rPr>
          <w:rFonts w:hint="eastAsia" w:ascii="Times New Roman" w:hAnsi="Times New Roman" w:eastAsia="仿宋_GB2312" w:cs="仿宋"/>
          <w:kern w:val="2"/>
          <w:sz w:val="32"/>
          <w:szCs w:val="32"/>
          <w:highlight w:val="none"/>
          <w:lang w:val="en-US" w:eastAsia="zh-CN" w:bidi="ar-SA"/>
        </w:rPr>
        <w:t>年度单位主要工作任务及目标</w:t>
      </w:r>
    </w:p>
    <w:p>
      <w:pPr>
        <w:widowControl w:val="0"/>
        <w:spacing w:after="0" w:line="600" w:lineRule="exact"/>
        <w:jc w:val="both"/>
        <w:rPr>
          <w:rFonts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第二部分 2024年度单位预算情况说明</w:t>
      </w:r>
    </w:p>
    <w:p>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一、收支预算总体情况说明</w:t>
      </w:r>
    </w:p>
    <w:p>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二、收入预算情况说明</w:t>
      </w:r>
    </w:p>
    <w:p>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三、支出预算情况说明</w:t>
      </w:r>
    </w:p>
    <w:p>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四、财政拨款收支预算总体情况说明</w:t>
      </w:r>
    </w:p>
    <w:p>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五、一般公共预算支出预算情况说明</w:t>
      </w:r>
    </w:p>
    <w:p>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六、一般公共预算基本支出预算情况说明</w:t>
      </w:r>
    </w:p>
    <w:p>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七、一般公共预算“三公”经费支出预算情况说明</w:t>
      </w:r>
    </w:p>
    <w:p>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八、政府性基金预算支出预算情况说明</w:t>
      </w:r>
    </w:p>
    <w:p>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九、国有资本经营预算支出预算情况说明</w:t>
      </w:r>
    </w:p>
    <w:p>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十、项目支出预算情况说明</w:t>
      </w:r>
    </w:p>
    <w:p>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十一、机构运行经费支出预算情况说明</w:t>
      </w:r>
    </w:p>
    <w:p>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十二、政府采购支出预算情况说明</w:t>
      </w:r>
    </w:p>
    <w:p>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十三、国有资产占用情况说明</w:t>
      </w:r>
    </w:p>
    <w:p>
      <w:pPr>
        <w:widowControl/>
        <w:spacing w:line="600" w:lineRule="exact"/>
        <w:jc w:val="lef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 xml:space="preserve">十四、项目绩效目标情况说明 </w:t>
      </w:r>
    </w:p>
    <w:p>
      <w:pPr>
        <w:widowControl w:val="0"/>
        <w:spacing w:after="0" w:line="600" w:lineRule="exact"/>
        <w:jc w:val="both"/>
        <w:rPr>
          <w:rFonts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第三部分 名词解释</w:t>
      </w:r>
    </w:p>
    <w:p>
      <w:pPr>
        <w:widowControl w:val="0"/>
        <w:spacing w:after="0" w:line="600" w:lineRule="exact"/>
        <w:jc w:val="both"/>
        <w:rPr>
          <w:rFonts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第四部分 预算公开联系方式及信息反馈渠道</w:t>
      </w:r>
    </w:p>
    <w:p>
      <w:pPr>
        <w:widowControl w:val="0"/>
        <w:spacing w:after="0" w:line="600" w:lineRule="exact"/>
        <w:jc w:val="both"/>
        <w:rPr>
          <w:rFonts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第五部分 2024年度单位预算表</w:t>
      </w:r>
    </w:p>
    <w:p>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一、收支总表</w:t>
      </w:r>
    </w:p>
    <w:p>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二、收入总表</w:t>
      </w:r>
    </w:p>
    <w:p>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w w:val="95"/>
          <w:kern w:val="2"/>
          <w:sz w:val="32"/>
          <w:szCs w:val="32"/>
          <w:highlight w:val="none"/>
          <w:lang w:val="en-US" w:eastAsia="zh-CN" w:bidi="ar-SA"/>
        </w:rPr>
        <w:t>三、支出总表</w:t>
      </w:r>
    </w:p>
    <w:p>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w w:val="95"/>
          <w:kern w:val="2"/>
          <w:sz w:val="32"/>
          <w:szCs w:val="32"/>
          <w:highlight w:val="none"/>
          <w:lang w:val="en-US" w:eastAsia="zh-CN" w:bidi="ar-SA"/>
        </w:rPr>
        <w:t>四、财政拨款收支总表</w:t>
      </w:r>
    </w:p>
    <w:p>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w w:val="95"/>
          <w:kern w:val="2"/>
          <w:sz w:val="32"/>
          <w:szCs w:val="32"/>
          <w:highlight w:val="none"/>
          <w:lang w:val="en-US" w:eastAsia="zh-CN" w:bidi="ar-SA"/>
        </w:rPr>
        <w:t>五、一般公共预算支出表</w:t>
      </w:r>
    </w:p>
    <w:p>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w w:val="95"/>
          <w:kern w:val="2"/>
          <w:sz w:val="32"/>
          <w:szCs w:val="32"/>
          <w:highlight w:val="none"/>
          <w:lang w:val="en-US" w:eastAsia="zh-CN" w:bidi="ar-SA"/>
        </w:rPr>
        <w:t>六、一般公共预算基本支出表</w:t>
      </w:r>
    </w:p>
    <w:p>
      <w:pPr>
        <w:widowControl w:val="0"/>
        <w:spacing w:after="0" w:line="600" w:lineRule="exact"/>
        <w:jc w:val="both"/>
        <w:rPr>
          <w:rFonts w:ascii="Times New Roman" w:hAnsi="Times New Roman" w:eastAsia="仿宋_GB2312" w:cs="仿宋"/>
          <w:spacing w:val="-16"/>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七、一般公共预算</w:t>
      </w:r>
      <w:r>
        <w:rPr>
          <w:rFonts w:hint="eastAsia" w:ascii="Times New Roman" w:hAnsi="Times New Roman" w:eastAsia="仿宋_GB2312" w:cs="仿宋"/>
          <w:spacing w:val="-8"/>
          <w:w w:val="95"/>
          <w:kern w:val="2"/>
          <w:sz w:val="32"/>
          <w:szCs w:val="32"/>
          <w:highlight w:val="none"/>
          <w:lang w:val="en-US" w:eastAsia="zh-CN" w:bidi="ar-SA"/>
        </w:rPr>
        <w:t>“</w:t>
      </w:r>
      <w:r>
        <w:rPr>
          <w:rFonts w:hint="eastAsia" w:ascii="Times New Roman" w:hAnsi="Times New Roman" w:eastAsia="仿宋_GB2312" w:cs="仿宋"/>
          <w:spacing w:val="-15"/>
          <w:w w:val="95"/>
          <w:kern w:val="2"/>
          <w:sz w:val="32"/>
          <w:szCs w:val="32"/>
          <w:highlight w:val="none"/>
          <w:lang w:val="en-US" w:eastAsia="zh-CN" w:bidi="ar-SA"/>
        </w:rPr>
        <w:t>三公</w:t>
      </w:r>
      <w:r>
        <w:rPr>
          <w:rFonts w:hint="eastAsia" w:ascii="Times New Roman" w:hAnsi="Times New Roman" w:eastAsia="仿宋_GB2312" w:cs="仿宋"/>
          <w:spacing w:val="-10"/>
          <w:w w:val="95"/>
          <w:kern w:val="2"/>
          <w:sz w:val="32"/>
          <w:szCs w:val="32"/>
          <w:highlight w:val="none"/>
          <w:lang w:val="en-US" w:eastAsia="zh-CN" w:bidi="ar-SA"/>
        </w:rPr>
        <w:t>”</w:t>
      </w:r>
      <w:r>
        <w:rPr>
          <w:rFonts w:hint="eastAsia" w:ascii="Times New Roman" w:hAnsi="Times New Roman" w:eastAsia="仿宋_GB2312" w:cs="仿宋"/>
          <w:spacing w:val="-16"/>
          <w:w w:val="95"/>
          <w:kern w:val="2"/>
          <w:sz w:val="32"/>
          <w:szCs w:val="32"/>
          <w:highlight w:val="none"/>
          <w:lang w:val="en-US" w:eastAsia="zh-CN" w:bidi="ar-SA"/>
        </w:rPr>
        <w:t>经费支出表</w:t>
      </w:r>
    </w:p>
    <w:p>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spacing w:val="-16"/>
          <w:w w:val="95"/>
          <w:kern w:val="2"/>
          <w:sz w:val="32"/>
          <w:szCs w:val="32"/>
          <w:highlight w:val="none"/>
          <w:lang w:val="en-US" w:eastAsia="zh-CN" w:bidi="ar-SA"/>
        </w:rPr>
        <w:t>八、政府性基金预算支出表</w:t>
      </w:r>
    </w:p>
    <w:p>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九、国有资本经营预算支出表</w:t>
      </w:r>
    </w:p>
    <w:p>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十、项目支出表</w:t>
      </w:r>
    </w:p>
    <w:p>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十一、项目绩效目标表</w:t>
      </w:r>
    </w:p>
    <w:p>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w w:val="95"/>
          <w:kern w:val="2"/>
          <w:sz w:val="32"/>
          <w:szCs w:val="32"/>
          <w:highlight w:val="none"/>
          <w:lang w:val="en-US" w:eastAsia="zh-CN" w:bidi="ar-SA"/>
        </w:rPr>
        <w:t>十二、政府采购预算表</w:t>
      </w:r>
    </w:p>
    <w:p>
      <w:pPr>
        <w:widowControl w:val="0"/>
        <w:spacing w:after="120"/>
        <w:ind w:left="420" w:leftChars="200" w:firstLine="420"/>
        <w:jc w:val="left"/>
        <w:rPr>
          <w:rFonts w:hint="default" w:ascii="宋体" w:hAnsi="宋体" w:eastAsia="宋体" w:cs="Times New Roman"/>
          <w:kern w:val="0"/>
          <w:sz w:val="24"/>
          <w:szCs w:val="24"/>
          <w:highlight w:val="none"/>
          <w:lang w:val="en-US" w:eastAsia="zh-CN" w:bidi="ar-SA"/>
        </w:rPr>
      </w:pPr>
    </w:p>
    <w:p>
      <w:pPr>
        <w:rPr>
          <w:rFonts w:hint="default"/>
          <w:highlight w:val="none"/>
        </w:rPr>
        <w:sectPr>
          <w:headerReference r:id="rId3" w:type="default"/>
          <w:footerReference r:id="rId4" w:type="default"/>
          <w:pgSz w:w="11910" w:h="16840"/>
          <w:pgMar w:top="1582" w:right="1680" w:bottom="278" w:left="1640" w:header="720" w:footer="720" w:gutter="0"/>
          <w:pgNumType w:fmt="numberInDash"/>
          <w:cols w:space="0" w:num="1"/>
        </w:sectPr>
      </w:pPr>
    </w:p>
    <w:p>
      <w:pPr>
        <w:keepNext/>
        <w:keepLines/>
        <w:widowControl w:val="0"/>
        <w:tabs>
          <w:tab w:val="left" w:pos="4392"/>
        </w:tabs>
        <w:adjustRightInd/>
        <w:snapToGrid/>
        <w:spacing w:before="0" w:after="0" w:line="600" w:lineRule="exact"/>
        <w:ind w:firstLine="0" w:firstLineChars="0"/>
        <w:jc w:val="center"/>
        <w:outlineLvl w:val="1"/>
        <w:rPr>
          <w:rFonts w:ascii="方正小标宋简体" w:hAnsi="方正小标宋简体" w:eastAsia="方正小标宋简体" w:cs="方正小标宋简体"/>
          <w:b w:val="0"/>
          <w:bCs w:val="0"/>
          <w:kern w:val="2"/>
          <w:sz w:val="36"/>
          <w:szCs w:val="36"/>
          <w:highlight w:val="none"/>
          <w:lang w:val="en-US" w:eastAsia="zh-CN" w:bidi="ar-SA"/>
        </w:rPr>
      </w:pPr>
      <w:bookmarkStart w:id="0" w:name="_Toc30742"/>
      <w:r>
        <w:rPr>
          <w:rFonts w:hint="eastAsia" w:ascii="方正小标宋简体" w:hAnsi="方正小标宋简体" w:eastAsia="方正小标宋简体" w:cs="方正小标宋简体"/>
          <w:b w:val="0"/>
          <w:bCs w:val="0"/>
          <w:kern w:val="2"/>
          <w:sz w:val="36"/>
          <w:szCs w:val="36"/>
          <w:highlight w:val="none"/>
          <w:lang w:val="en-US" w:eastAsia="zh-CN" w:bidi="ar-SA"/>
        </w:rPr>
        <w:t>第一部分  单位概况</w:t>
      </w:r>
      <w:bookmarkEnd w:id="0"/>
    </w:p>
    <w:p>
      <w:pPr>
        <w:spacing w:line="600" w:lineRule="exact"/>
        <w:rPr>
          <w:rFonts w:ascii="方正小标宋简体" w:hAnsi="方正小标宋简体" w:eastAsia="方正小标宋简体" w:cs="方正小标宋简体"/>
          <w:sz w:val="36"/>
          <w:szCs w:val="36"/>
          <w:highlight w:val="none"/>
        </w:rPr>
      </w:pPr>
    </w:p>
    <w:p>
      <w:pPr>
        <w:numPr>
          <w:ilvl w:val="0"/>
          <w:numId w:val="1"/>
        </w:numPr>
        <w:spacing w:line="600" w:lineRule="exact"/>
        <w:ind w:left="17" w:leftChars="8" w:firstLine="624" w:firstLineChars="195"/>
        <w:outlineLvl w:val="2"/>
        <w:rPr>
          <w:rFonts w:ascii="Times New Roman" w:hAnsi="Times New Roman" w:eastAsia="黑体" w:cs="黑体"/>
          <w:sz w:val="32"/>
          <w:szCs w:val="36"/>
          <w:highlight w:val="none"/>
        </w:rPr>
      </w:pPr>
      <w:r>
        <w:rPr>
          <w:rFonts w:hint="eastAsia" w:ascii="Times New Roman" w:hAnsi="Times New Roman" w:eastAsia="黑体" w:cs="黑体"/>
          <w:sz w:val="32"/>
          <w:szCs w:val="36"/>
          <w:highlight w:val="none"/>
        </w:rPr>
        <w:t>主要职能职责</w:t>
      </w:r>
    </w:p>
    <w:p>
      <w:pPr>
        <w:snapToGrid w:val="0"/>
        <w:spacing w:line="560" w:lineRule="exact"/>
        <w:ind w:firstLine="640"/>
        <w:rPr>
          <w:rFonts w:hint="eastAsia" w:ascii="楷体_GB2312" w:eastAsia="楷体_GB2312"/>
          <w:sz w:val="32"/>
          <w:szCs w:val="32"/>
        </w:rPr>
      </w:pPr>
      <w:r>
        <w:rPr>
          <w:rFonts w:hint="eastAsia" w:ascii="楷体_GB2312" w:eastAsia="楷体_GB2312"/>
          <w:sz w:val="32"/>
          <w:szCs w:val="32"/>
        </w:rPr>
        <w:t>（一）</w:t>
      </w:r>
      <w:r>
        <w:rPr>
          <w:rFonts w:hint="eastAsia" w:ascii="楷体_GB2312" w:eastAsia="楷体_GB2312"/>
          <w:sz w:val="32"/>
          <w:szCs w:val="32"/>
          <w:lang w:eastAsia="zh-CN"/>
        </w:rPr>
        <w:t>单位</w:t>
      </w:r>
      <w:r>
        <w:rPr>
          <w:rFonts w:hint="eastAsia" w:ascii="楷体_GB2312" w:eastAsia="楷体_GB2312"/>
          <w:sz w:val="32"/>
          <w:szCs w:val="32"/>
        </w:rPr>
        <w:t>职能</w:t>
      </w:r>
    </w:p>
    <w:p>
      <w:pPr>
        <w:snapToGrid w:val="0"/>
        <w:spacing w:line="560" w:lineRule="exact"/>
        <w:ind w:left="319" w:leftChars="152" w:firstLine="640" w:firstLineChars="200"/>
        <w:rPr>
          <w:rFonts w:hint="eastAsia" w:eastAsia="仿宋_GB2312"/>
          <w:sz w:val="32"/>
          <w:szCs w:val="32"/>
        </w:rPr>
      </w:pPr>
      <w:r>
        <w:rPr>
          <w:rFonts w:hint="eastAsia" w:ascii="Times New Roman" w:hAnsi="Times New Roman" w:eastAsia="仿宋_GB2312"/>
          <w:sz w:val="32"/>
          <w:szCs w:val="32"/>
        </w:rPr>
        <w:t>内蒙古自治区</w:t>
      </w:r>
      <w:r>
        <w:rPr>
          <w:rFonts w:hint="eastAsia" w:eastAsia="仿宋_GB2312"/>
          <w:sz w:val="32"/>
          <w:szCs w:val="32"/>
          <w:lang w:eastAsia="zh-CN"/>
        </w:rPr>
        <w:t>根河市</w:t>
      </w:r>
      <w:r>
        <w:rPr>
          <w:rFonts w:hint="eastAsia" w:eastAsia="仿宋_GB2312"/>
          <w:sz w:val="32"/>
          <w:szCs w:val="32"/>
          <w:lang w:val="en-US" w:eastAsia="zh-CN"/>
        </w:rPr>
        <w:t>民政</w:t>
      </w:r>
      <w:r>
        <w:rPr>
          <w:rFonts w:hint="eastAsia" w:eastAsia="仿宋_GB2312"/>
          <w:sz w:val="32"/>
          <w:szCs w:val="32"/>
          <w:lang w:eastAsia="zh-CN"/>
        </w:rPr>
        <w:t>局</w:t>
      </w:r>
      <w:r>
        <w:rPr>
          <w:rFonts w:hint="eastAsia" w:eastAsia="仿宋_GB2312"/>
          <w:sz w:val="32"/>
          <w:szCs w:val="32"/>
        </w:rPr>
        <w:t>是</w:t>
      </w:r>
      <w:r>
        <w:rPr>
          <w:rFonts w:hint="eastAsia" w:eastAsia="仿宋_GB2312"/>
          <w:sz w:val="32"/>
          <w:szCs w:val="32"/>
          <w:lang w:eastAsia="zh-CN"/>
        </w:rPr>
        <w:t>根河市人民政府主</w:t>
      </w:r>
      <w:r>
        <w:rPr>
          <w:rFonts w:hint="eastAsia" w:eastAsia="仿宋_GB2312"/>
          <w:sz w:val="32"/>
          <w:szCs w:val="32"/>
        </w:rPr>
        <w:t>管</w:t>
      </w:r>
      <w:r>
        <w:rPr>
          <w:rFonts w:hint="eastAsia" w:ascii="仿宋_GB2312" w:hAnsi="仿宋_GB2312" w:eastAsia="仿宋_GB2312" w:cs="仿宋_GB2312"/>
          <w:sz w:val="32"/>
          <w:szCs w:val="32"/>
        </w:rPr>
        <w:t>社会行政事务</w:t>
      </w:r>
      <w:r>
        <w:rPr>
          <w:rFonts w:hint="eastAsia" w:eastAsia="仿宋_GB2312"/>
          <w:sz w:val="32"/>
          <w:szCs w:val="32"/>
        </w:rPr>
        <w:t>的</w:t>
      </w:r>
      <w:r>
        <w:rPr>
          <w:rFonts w:hint="eastAsia" w:ascii="仿宋_GB2312" w:hAnsi="仿宋_GB2312" w:eastAsia="仿宋_GB2312" w:cs="仿宋_GB2312"/>
          <w:sz w:val="32"/>
          <w:szCs w:val="32"/>
        </w:rPr>
        <w:t>职能部</w:t>
      </w:r>
      <w:r>
        <w:rPr>
          <w:rFonts w:hint="eastAsia" w:ascii="仿宋_GB2312" w:hAnsi="仿宋_GB2312" w:eastAsia="仿宋_GB2312" w:cs="仿宋_GB2312"/>
          <w:sz w:val="32"/>
          <w:szCs w:val="32"/>
          <w:lang w:val="en-US" w:eastAsia="zh-CN"/>
        </w:rPr>
        <w:t>门，</w:t>
      </w:r>
      <w:r>
        <w:rPr>
          <w:rFonts w:hint="eastAsia" w:ascii="仿宋_GB2312" w:hAnsi="仿宋_GB2312" w:eastAsia="仿宋_GB2312" w:cs="仿宋_GB2312"/>
          <w:sz w:val="32"/>
          <w:szCs w:val="32"/>
        </w:rPr>
        <w:t>履行着“上为政府分忧,下为群众解愁”的重要职能。</w:t>
      </w:r>
    </w:p>
    <w:p>
      <w:pPr>
        <w:snapToGrid w:val="0"/>
        <w:spacing w:line="560" w:lineRule="exact"/>
        <w:ind w:firstLine="640"/>
        <w:rPr>
          <w:rFonts w:hint="eastAsia" w:ascii="楷体_GB2312" w:eastAsia="楷体_GB2312"/>
          <w:sz w:val="32"/>
          <w:szCs w:val="32"/>
        </w:rPr>
      </w:pPr>
      <w:r>
        <w:rPr>
          <w:rFonts w:hint="eastAsia" w:ascii="楷体_GB2312" w:eastAsia="楷体_GB2312"/>
          <w:sz w:val="32"/>
          <w:szCs w:val="32"/>
        </w:rPr>
        <w:t>（二）</w:t>
      </w:r>
      <w:r>
        <w:rPr>
          <w:rFonts w:hint="eastAsia" w:ascii="楷体_GB2312" w:eastAsia="楷体_GB2312"/>
          <w:sz w:val="32"/>
          <w:szCs w:val="32"/>
          <w:lang w:eastAsia="zh-CN"/>
        </w:rPr>
        <w:t>单位</w:t>
      </w:r>
      <w:r>
        <w:rPr>
          <w:rFonts w:hint="eastAsia" w:ascii="楷体_GB2312" w:eastAsia="楷体_GB2312"/>
          <w:sz w:val="32"/>
          <w:szCs w:val="32"/>
        </w:rPr>
        <w:t>主要职责</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hint="eastAsia" w:ascii="黑体" w:hAnsi="黑体" w:eastAsia="仿宋_GB2312"/>
          <w:sz w:val="32"/>
          <w:szCs w:val="32"/>
          <w:lang w:eastAsia="zh-CN"/>
        </w:rPr>
      </w:pPr>
      <w:r>
        <w:rPr>
          <w:rFonts w:hint="eastAsia" w:ascii="仿宋_GB2312" w:eastAsia="仿宋_GB2312"/>
          <w:sz w:val="32"/>
          <w:szCs w:val="32"/>
        </w:rPr>
        <w:t>1、</w:t>
      </w:r>
      <w:r>
        <w:rPr>
          <w:rFonts w:eastAsia="仿宋_GB2312"/>
          <w:sz w:val="32"/>
          <w:szCs w:val="32"/>
        </w:rPr>
        <w:t>贯彻落实国家、自治区关于</w:t>
      </w:r>
      <w:r>
        <w:rPr>
          <w:rFonts w:hint="eastAsia" w:ascii="仿宋_GB2312" w:eastAsia="仿宋_GB2312"/>
          <w:sz w:val="32"/>
          <w:szCs w:val="32"/>
        </w:rPr>
        <w:t>民政工作</w:t>
      </w:r>
      <w:r>
        <w:rPr>
          <w:rFonts w:eastAsia="仿宋_GB2312"/>
          <w:sz w:val="32"/>
          <w:szCs w:val="32"/>
        </w:rPr>
        <w:t>的法律法规和有关政策、规划；参与拟订</w:t>
      </w:r>
      <w:r>
        <w:rPr>
          <w:rFonts w:hint="eastAsia" w:ascii="仿宋_GB2312" w:eastAsia="仿宋_GB2312"/>
          <w:sz w:val="32"/>
          <w:szCs w:val="32"/>
        </w:rPr>
        <w:t>全市民政事业发展规划</w:t>
      </w:r>
      <w:r>
        <w:rPr>
          <w:rFonts w:eastAsia="仿宋_GB2312"/>
          <w:sz w:val="32"/>
          <w:szCs w:val="32"/>
        </w:rPr>
        <w:t>发展战略和规划</w:t>
      </w:r>
      <w:r>
        <w:rPr>
          <w:rFonts w:hint="eastAsia" w:eastAsia="仿宋_GB2312"/>
          <w:sz w:val="32"/>
          <w:szCs w:val="32"/>
          <w:lang w:eastAsia="zh-CN"/>
        </w:rPr>
        <w:t>，</w:t>
      </w:r>
      <w:r>
        <w:rPr>
          <w:rFonts w:hint="eastAsia" w:ascii="仿宋_GB2312" w:eastAsia="仿宋_GB2312"/>
          <w:sz w:val="32"/>
          <w:szCs w:val="32"/>
        </w:rPr>
        <w:t>并组织实施和监督检查。</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eastAsia="仿宋_GB2312"/>
          <w:sz w:val="32"/>
          <w:szCs w:val="32"/>
        </w:rPr>
      </w:pPr>
      <w:r>
        <w:rPr>
          <w:rFonts w:hint="eastAsia" w:ascii="仿宋_GB2312" w:eastAsia="仿宋_GB2312"/>
          <w:sz w:val="32"/>
          <w:szCs w:val="32"/>
        </w:rPr>
        <w:t>2、</w:t>
      </w:r>
      <w:r>
        <w:rPr>
          <w:rFonts w:hint="eastAsia" w:ascii="仿宋_GB2312" w:hAnsi="宋体" w:eastAsia="仿宋_GB2312"/>
          <w:sz w:val="32"/>
          <w:szCs w:val="32"/>
        </w:rPr>
        <w:t>研究全市城乡基层群众自治建设和社区建设政策，提出加强和改进城乡基层政权建设的建议；指导居民委员会民主选举、民主决策、民主管理和民主监督工作；推动居民委员会政务公开和基层民主政治建设；指导社区服务体系建设，推进基层民主政治建设。</w:t>
      </w:r>
    </w:p>
    <w:p>
      <w:pPr>
        <w:snapToGrid w:val="0"/>
        <w:spacing w:line="560" w:lineRule="exact"/>
        <w:ind w:firstLine="640"/>
        <w:rPr>
          <w:rFonts w:ascii="Times New Roman" w:hAnsi="Times New Roman" w:eastAsia="仿宋_GB2312" w:cs="Times New Roman"/>
          <w:sz w:val="32"/>
          <w:szCs w:val="32"/>
          <w:highlight w:val="none"/>
        </w:rPr>
      </w:pPr>
      <w:r>
        <w:rPr>
          <w:rFonts w:hint="eastAsia" w:ascii="仿宋_GB2312" w:hAnsi="黑体" w:eastAsia="仿宋_GB2312"/>
          <w:sz w:val="32"/>
          <w:szCs w:val="32"/>
        </w:rPr>
        <w:t>3、</w:t>
      </w:r>
      <w:r>
        <w:rPr>
          <w:rFonts w:hint="eastAsia" w:ascii="仿宋_GB2312" w:hAnsi="宋体" w:eastAsia="仿宋_GB2312"/>
          <w:sz w:val="32"/>
          <w:szCs w:val="32"/>
        </w:rPr>
        <w:t>拟订社会福利事业发展规划、政策和标准，社会福利机构管理办法和福利彩票发行管理办法；组织拟订促进慈善事业发展的政策，组织指导社会捐助工作；指导老年人、孤儿和残疾人等特殊群体的权益保障工作。</w:t>
      </w:r>
    </w:p>
    <w:p>
      <w:pPr>
        <w:numPr>
          <w:ilvl w:val="0"/>
          <w:numId w:val="1"/>
        </w:numPr>
        <w:spacing w:line="600" w:lineRule="exact"/>
        <w:ind w:left="17" w:leftChars="8" w:firstLine="624" w:firstLineChars="195"/>
        <w:outlineLvl w:val="2"/>
        <w:rPr>
          <w:rFonts w:ascii="Times New Roman" w:hAnsi="Times New Roman" w:eastAsia="黑体" w:cs="黑体"/>
          <w:sz w:val="32"/>
          <w:szCs w:val="36"/>
          <w:highlight w:val="none"/>
        </w:rPr>
      </w:pPr>
      <w:r>
        <w:rPr>
          <w:rFonts w:hint="eastAsia" w:ascii="Times New Roman" w:hAnsi="Times New Roman" w:eastAsia="黑体" w:cs="黑体"/>
          <w:sz w:val="32"/>
          <w:szCs w:val="36"/>
          <w:highlight w:val="none"/>
        </w:rPr>
        <w:t>单位机构设置及预算单位构成情况</w:t>
      </w:r>
    </w:p>
    <w:p>
      <w:pPr>
        <w:numPr>
          <w:ilvl w:val="0"/>
          <w:numId w:val="2"/>
        </w:numPr>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根据单位职责分工，本单位内设机构包括</w:t>
      </w:r>
      <w:r>
        <w:rPr>
          <w:rFonts w:hint="eastAsia" w:ascii="仿宋_GB2312" w:hAnsi="仿宋_GB2312" w:eastAsia="仿宋_GB2312" w:cs="Times New Roman"/>
          <w:sz w:val="32"/>
          <w:szCs w:val="32"/>
          <w:highlight w:val="none"/>
          <w:lang w:eastAsia="zh-CN"/>
        </w:rPr>
        <w:t>综合办公室、社会组织管理办公室、养老服务办公室、区划地名办公室、社会事务和儿童福利办公室</w:t>
      </w:r>
      <w:r>
        <w:rPr>
          <w:rFonts w:hint="eastAsia" w:ascii="Times New Roman" w:hAnsi="Times New Roman" w:eastAsia="仿宋_GB2312" w:cs="Times New Roman"/>
          <w:sz w:val="32"/>
          <w:szCs w:val="32"/>
          <w:highlight w:val="none"/>
        </w:rPr>
        <w:t>。本单位无下属单位</w:t>
      </w:r>
      <w:r>
        <w:rPr>
          <w:rFonts w:hint="eastAsia" w:ascii="Times New Roman" w:hAnsi="Times New Roman" w:eastAsia="仿宋_GB2312" w:cs="Times New Roman"/>
          <w:sz w:val="32"/>
          <w:szCs w:val="32"/>
          <w:highlight w:val="none"/>
          <w:lang w:eastAsia="zh-CN"/>
        </w:rPr>
        <w:t>。</w:t>
      </w:r>
    </w:p>
    <w:p>
      <w:pPr>
        <w:numPr>
          <w:ilvl w:val="0"/>
          <w:numId w:val="0"/>
        </w:numPr>
        <w:spacing w:line="600" w:lineRule="exact"/>
        <w:ind w:firstLine="640" w:firstLineChars="200"/>
        <w:rPr>
          <w:rFonts w:ascii="仿宋_GB2312" w:hAnsi="仿宋_GB2312" w:eastAsia="仿宋_GB2312" w:cs="仿宋_GB2312"/>
          <w:b/>
          <w:bCs/>
          <w:sz w:val="32"/>
          <w:szCs w:val="32"/>
          <w:highlight w:val="none"/>
        </w:rPr>
      </w:pPr>
      <w:r>
        <w:rPr>
          <w:rFonts w:hint="eastAsia" w:ascii="Times New Roman" w:hAnsi="Times New Roman" w:eastAsia="仿宋_GB2312" w:cs="Times New Roman"/>
          <w:sz w:val="32"/>
          <w:szCs w:val="32"/>
          <w:highlight w:val="none"/>
        </w:rPr>
        <w:t>2．从预算单位构成看，纳入本单位</w:t>
      </w:r>
      <w:r>
        <w:rPr>
          <w:rFonts w:hint="eastAsia" w:ascii="仿宋_GB2312" w:hAnsi="仿宋_GB2312" w:eastAsia="仿宋_GB2312" w:cs="仿宋"/>
          <w:sz w:val="32"/>
          <w:szCs w:val="32"/>
          <w:highlight w:val="none"/>
          <w:lang w:val="en-US" w:eastAsia="zh-CN"/>
        </w:rPr>
        <w:t>2024</w:t>
      </w:r>
      <w:r>
        <w:rPr>
          <w:rFonts w:hint="eastAsia" w:ascii="Times New Roman" w:hAnsi="Times New Roman" w:eastAsia="仿宋_GB2312" w:cs="Times New Roman"/>
          <w:sz w:val="32"/>
          <w:szCs w:val="32"/>
          <w:highlight w:val="none"/>
        </w:rPr>
        <w:t>年部门汇总预算编制范围的预算单位共计</w:t>
      </w:r>
      <w:r>
        <w:rPr>
          <w:rFonts w:hint="eastAsia" w:ascii="仿宋_GB2312" w:hAnsi="仿宋_GB2312" w:eastAsia="仿宋_GB2312" w:cs="仿宋"/>
          <w:sz w:val="32"/>
          <w:szCs w:val="32"/>
          <w:highlight w:val="none"/>
          <w:lang w:val="en-US" w:eastAsia="zh-CN"/>
        </w:rPr>
        <w:t>1</w:t>
      </w:r>
      <w:r>
        <w:rPr>
          <w:rFonts w:hint="eastAsia" w:ascii="Times New Roman" w:hAnsi="Times New Roman" w:eastAsia="仿宋_GB2312" w:cs="Times New Roman"/>
          <w:sz w:val="32"/>
          <w:szCs w:val="32"/>
          <w:highlight w:val="none"/>
        </w:rPr>
        <w:t>家，具体包括：</w:t>
      </w:r>
      <w:r>
        <w:rPr>
          <w:rFonts w:hint="eastAsia" w:ascii="仿宋_GB2312" w:hAnsi="仿宋_GB2312" w:eastAsia="仿宋_GB2312" w:cs="仿宋"/>
          <w:sz w:val="32"/>
          <w:szCs w:val="32"/>
          <w:highlight w:val="none"/>
          <w:lang w:eastAsia="zh-CN"/>
        </w:rPr>
        <w:t>根河市民政局</w:t>
      </w:r>
      <w:r>
        <w:rPr>
          <w:rFonts w:hint="eastAsia" w:ascii="Times New Roman" w:hAnsi="Times New Roman" w:eastAsia="仿宋_GB2312" w:cs="Times New Roman"/>
          <w:sz w:val="32"/>
          <w:szCs w:val="32"/>
          <w:highlight w:val="none"/>
        </w:rPr>
        <w:t>本级。详细情况见表：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3258"/>
        <w:gridCol w:w="4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序号</w:t>
            </w:r>
          </w:p>
        </w:tc>
        <w:tc>
          <w:tcPr>
            <w:tcW w:w="3260" w:type="dxa"/>
            <w:vAlign w:val="center"/>
          </w:tcPr>
          <w:p>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单位名称</w:t>
            </w:r>
          </w:p>
        </w:tc>
        <w:tc>
          <w:tcPr>
            <w:tcW w:w="4600" w:type="dxa"/>
            <w:vAlign w:val="center"/>
          </w:tcPr>
          <w:p>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2" w:type="dxa"/>
            <w:vAlign w:val="center"/>
          </w:tcPr>
          <w:p>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1</w:t>
            </w:r>
          </w:p>
        </w:tc>
        <w:tc>
          <w:tcPr>
            <w:tcW w:w="3260" w:type="dxa"/>
          </w:tcPr>
          <w:p>
            <w:pPr>
              <w:widowControl/>
              <w:jc w:val="left"/>
              <w:rPr>
                <w:rFonts w:hint="eastAsia" w:ascii="仿宋" w:hAnsi="仿宋" w:eastAsia="仿宋" w:cs="仿宋"/>
                <w:color w:val="000000"/>
                <w:kern w:val="0"/>
                <w:sz w:val="31"/>
                <w:szCs w:val="31"/>
                <w:highlight w:val="none"/>
                <w:lang w:eastAsia="zh-CN" w:bidi="ar"/>
              </w:rPr>
            </w:pPr>
            <w:r>
              <w:rPr>
                <w:rFonts w:hint="eastAsia" w:ascii="仿宋_GB2312" w:eastAsia="仿宋_GB2312"/>
                <w:bCs/>
                <w:color w:val="000000"/>
                <w:kern w:val="0"/>
                <w:sz w:val="32"/>
                <w:szCs w:val="32"/>
                <w:lang w:eastAsia="zh-CN"/>
              </w:rPr>
              <w:t>根河市</w:t>
            </w:r>
            <w:r>
              <w:rPr>
                <w:rFonts w:hint="eastAsia" w:ascii="仿宋_GB2312" w:eastAsia="仿宋_GB2312"/>
                <w:bCs/>
                <w:color w:val="000000"/>
                <w:kern w:val="0"/>
                <w:sz w:val="32"/>
                <w:szCs w:val="32"/>
                <w:lang w:val="en-US" w:eastAsia="zh-CN"/>
              </w:rPr>
              <w:t>民政局</w:t>
            </w:r>
          </w:p>
        </w:tc>
        <w:tc>
          <w:tcPr>
            <w:tcW w:w="4600" w:type="dxa"/>
          </w:tcPr>
          <w:p>
            <w:pPr>
              <w:widowControl/>
              <w:jc w:val="left"/>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财政拨款的行政单位</w:t>
            </w:r>
          </w:p>
        </w:tc>
      </w:tr>
    </w:tbl>
    <w:p>
      <w:pPr>
        <w:spacing w:line="600" w:lineRule="exact"/>
        <w:rPr>
          <w:rFonts w:ascii="Times New Roman" w:hAnsi="Times New Roman" w:eastAsia="仿宋_GB2312" w:cs="Times New Roman"/>
          <w:sz w:val="32"/>
          <w:szCs w:val="32"/>
          <w:highlight w:val="none"/>
        </w:rPr>
      </w:pPr>
    </w:p>
    <w:p>
      <w:pPr>
        <w:numPr>
          <w:ilvl w:val="0"/>
          <w:numId w:val="1"/>
        </w:numPr>
        <w:spacing w:line="600" w:lineRule="exact"/>
        <w:ind w:left="17" w:leftChars="8" w:firstLine="624" w:firstLineChars="195"/>
        <w:outlineLvl w:val="2"/>
        <w:rPr>
          <w:rFonts w:ascii="Times New Roman" w:hAnsi="Times New Roman" w:eastAsia="黑体" w:cs="黑体"/>
          <w:sz w:val="32"/>
          <w:szCs w:val="36"/>
          <w:highlight w:val="none"/>
        </w:rPr>
      </w:pPr>
      <w:r>
        <w:rPr>
          <w:rFonts w:hint="eastAsia" w:ascii="仿宋_GB2312" w:hAnsi="仿宋_GB2312" w:eastAsia="黑体" w:cs="黑体"/>
          <w:sz w:val="32"/>
          <w:szCs w:val="36"/>
          <w:highlight w:val="none"/>
          <w:lang w:val="en-US" w:eastAsia="zh-CN"/>
        </w:rPr>
        <w:t>2024</w:t>
      </w:r>
      <w:r>
        <w:rPr>
          <w:rFonts w:hint="eastAsia" w:ascii="Times New Roman" w:hAnsi="Times New Roman" w:eastAsia="黑体" w:cs="黑体"/>
          <w:sz w:val="32"/>
          <w:szCs w:val="36"/>
          <w:highlight w:val="none"/>
        </w:rPr>
        <w:t>年度单位主要工作任务及目标</w:t>
      </w:r>
    </w:p>
    <w:p>
      <w:pPr>
        <w:numPr>
          <w:ilvl w:val="0"/>
          <w:numId w:val="0"/>
        </w:numPr>
        <w:snapToGrid w:val="0"/>
        <w:spacing w:line="560" w:lineRule="exact"/>
        <w:ind w:firstLine="640" w:firstLineChars="200"/>
        <w:rPr>
          <w:rFonts w:hint="eastAsia" w:ascii="楷体_GB2312" w:eastAsia="楷体_GB2312"/>
          <w:sz w:val="32"/>
          <w:szCs w:val="32"/>
          <w:lang w:val="en-US" w:eastAsia="zh-CN"/>
        </w:rPr>
      </w:pPr>
      <w:r>
        <w:rPr>
          <w:rFonts w:hint="eastAsia" w:ascii="楷体_GB2312" w:eastAsia="楷体_GB2312"/>
          <w:sz w:val="32"/>
          <w:szCs w:val="32"/>
          <w:lang w:val="en-US" w:eastAsia="zh-CN"/>
        </w:rPr>
        <w:t>（一）不断深化社会救助体系建设</w:t>
      </w:r>
    </w:p>
    <w:p>
      <w:pPr>
        <w:snapToGrid w:val="0"/>
        <w:spacing w:line="560" w:lineRule="exact"/>
        <w:ind w:firstLine="64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强化社会救助审核确认权限下放监管，进一步夯实乡镇、街道低保、临时救助审核确认主体责任，按照权限下放后的审核确认程序，坚持“逢进必核”，从源头上把好对象认定关。</w:t>
      </w:r>
    </w:p>
    <w:p>
      <w:pPr>
        <w:numPr>
          <w:ilvl w:val="0"/>
          <w:numId w:val="3"/>
        </w:numPr>
        <w:snapToGrid w:val="0"/>
        <w:spacing w:line="560" w:lineRule="exact"/>
        <w:ind w:firstLine="640" w:firstLineChars="200"/>
        <w:rPr>
          <w:rFonts w:hint="eastAsia" w:ascii="楷体_GB2312" w:eastAsia="楷体_GB2312"/>
          <w:sz w:val="32"/>
          <w:szCs w:val="32"/>
          <w:lang w:val="en-US" w:eastAsia="zh-CN"/>
        </w:rPr>
      </w:pPr>
      <w:r>
        <w:rPr>
          <w:rFonts w:hint="eastAsia" w:ascii="楷体_GB2312" w:eastAsia="楷体_GB2312"/>
          <w:sz w:val="32"/>
          <w:szCs w:val="32"/>
          <w:lang w:val="en-US" w:eastAsia="zh-CN"/>
        </w:rPr>
        <w:t>持续推进养老服务高质量发展</w:t>
      </w:r>
    </w:p>
    <w:p>
      <w:pPr>
        <w:numPr>
          <w:ilvl w:val="0"/>
          <w:numId w:val="0"/>
        </w:numPr>
        <w:spacing w:line="600" w:lineRule="exact"/>
        <w:ind w:firstLine="640" w:firstLineChars="200"/>
        <w:rPr>
          <w:rFonts w:hint="eastAsia" w:ascii="仿宋_GB2312" w:hAnsi="仿宋_GB2312" w:eastAsia="仿宋_GB2312" w:cs="仿宋"/>
          <w:sz w:val="32"/>
          <w:szCs w:val="32"/>
          <w:highlight w:val="none"/>
          <w:lang w:val="en-US" w:eastAsia="zh-CN"/>
        </w:rPr>
      </w:pPr>
      <w:r>
        <w:rPr>
          <w:rFonts w:hint="eastAsia" w:ascii="仿宋_GB2312" w:hAnsi="仿宋_GB2312" w:eastAsia="仿宋_GB2312" w:cs="仿宋"/>
          <w:sz w:val="32"/>
          <w:szCs w:val="32"/>
          <w:highlight w:val="none"/>
          <w:lang w:val="en-US" w:eastAsia="zh-CN"/>
        </w:rPr>
        <w:t>落实基本养老服务清单、优化养老服务体系建设完成满归、敖乡2个乡镇养老服务中心建设，设置助餐、助浴、助乐等功能区，满足多样化的社区居家养老服务需求，实现全市9个乡镇、街道养老服务中心全覆盖。</w:t>
      </w:r>
    </w:p>
    <w:p>
      <w:pPr>
        <w:numPr>
          <w:ilvl w:val="0"/>
          <w:numId w:val="3"/>
        </w:numPr>
        <w:snapToGrid w:val="0"/>
        <w:spacing w:line="560" w:lineRule="exact"/>
        <w:ind w:firstLine="640" w:firstLineChars="200"/>
        <w:rPr>
          <w:rFonts w:hint="eastAsia" w:ascii="楷体_GB2312" w:eastAsia="楷体_GB2312"/>
          <w:sz w:val="32"/>
          <w:szCs w:val="32"/>
          <w:lang w:val="en-US" w:eastAsia="zh-CN"/>
        </w:rPr>
      </w:pPr>
      <w:r>
        <w:rPr>
          <w:rFonts w:hint="eastAsia" w:ascii="楷体_GB2312" w:eastAsia="楷体_GB2312"/>
          <w:sz w:val="32"/>
          <w:szCs w:val="32"/>
          <w:lang w:val="en-US" w:eastAsia="zh-CN"/>
        </w:rPr>
        <w:t>积极推动社会事务工作发展</w:t>
      </w:r>
    </w:p>
    <w:p>
      <w:pPr>
        <w:numPr>
          <w:ilvl w:val="0"/>
          <w:numId w:val="0"/>
        </w:numPr>
        <w:spacing w:line="600" w:lineRule="exact"/>
        <w:ind w:firstLine="640" w:firstLineChars="200"/>
        <w:rPr>
          <w:rFonts w:hint="default" w:ascii="仿宋_GB2312" w:hAnsi="仿宋_GB2312" w:eastAsia="仿宋_GB2312" w:cs="仿宋"/>
          <w:sz w:val="32"/>
          <w:szCs w:val="32"/>
          <w:highlight w:val="none"/>
          <w:lang w:val="en-US" w:eastAsia="zh-CN"/>
        </w:rPr>
      </w:pPr>
      <w:r>
        <w:rPr>
          <w:rFonts w:hint="eastAsia" w:ascii="仿宋_GB2312" w:hAnsi="仿宋_GB2312" w:eastAsia="仿宋_GB2312" w:cs="仿宋"/>
          <w:sz w:val="32"/>
          <w:szCs w:val="32"/>
          <w:highlight w:val="none"/>
          <w:lang w:val="en-US" w:eastAsia="zh-CN"/>
        </w:rPr>
        <w:t>持续推进移风易俗，加大殡葬改革宣传力度，探索组织开展符合根河市特点的节地生态安葬活动，推动惠民殡葬普惠制、均等化。加强遗体和骨灰处置工作，推进殡葬服务标准化和信息化建设，做好2024年清明节祭扫保障工作。</w:t>
      </w:r>
    </w:p>
    <w:p>
      <w:pPr>
        <w:numPr>
          <w:ilvl w:val="0"/>
          <w:numId w:val="0"/>
        </w:numPr>
        <w:spacing w:line="600" w:lineRule="exact"/>
        <w:ind w:leftChars="200"/>
        <w:rPr>
          <w:rFonts w:hint="default" w:ascii="仿宋_GB2312" w:hAnsi="仿宋_GB2312" w:eastAsia="仿宋_GB2312" w:cs="仿宋"/>
          <w:sz w:val="32"/>
          <w:szCs w:val="32"/>
          <w:highlight w:val="none"/>
          <w:lang w:val="en-US" w:eastAsia="zh-CN"/>
        </w:rPr>
      </w:pPr>
      <w:r>
        <w:rPr>
          <w:rFonts w:hint="eastAsia" w:ascii="仿宋_GB2312" w:hAnsi="仿宋_GB2312" w:eastAsia="仿宋_GB2312" w:cs="仿宋"/>
          <w:sz w:val="32"/>
          <w:szCs w:val="32"/>
          <w:highlight w:val="none"/>
          <w:lang w:val="en-US" w:eastAsia="zh-CN"/>
        </w:rPr>
        <w:t xml:space="preserve"> </w:t>
      </w:r>
    </w:p>
    <w:p>
      <w:pPr>
        <w:keepNext/>
        <w:keepLines/>
        <w:widowControl w:val="0"/>
        <w:tabs>
          <w:tab w:val="left" w:pos="4392"/>
        </w:tabs>
        <w:adjustRightInd/>
        <w:snapToGrid/>
        <w:spacing w:before="0" w:after="0" w:line="600" w:lineRule="exact"/>
        <w:ind w:firstLine="0" w:firstLineChars="0"/>
        <w:jc w:val="center"/>
        <w:outlineLvl w:val="1"/>
        <w:rPr>
          <w:rFonts w:ascii="方正小标宋简体" w:hAnsi="方正小标宋简体" w:eastAsia="方正小标宋简体" w:cs="方正小标宋简体"/>
          <w:b w:val="0"/>
          <w:bCs w:val="0"/>
          <w:kern w:val="2"/>
          <w:sz w:val="36"/>
          <w:szCs w:val="36"/>
          <w:highlight w:val="none"/>
          <w:lang w:val="en-US" w:eastAsia="zh-CN" w:bidi="ar-SA"/>
        </w:rPr>
      </w:pPr>
      <w:bookmarkStart w:id="1" w:name="_Toc21288"/>
      <w:r>
        <w:rPr>
          <w:rFonts w:hint="eastAsia" w:ascii="方正小标宋简体" w:hAnsi="方正小标宋简体" w:eastAsia="方正小标宋简体" w:cs="方正小标宋简体"/>
          <w:b w:val="0"/>
          <w:bCs w:val="0"/>
          <w:kern w:val="2"/>
          <w:sz w:val="36"/>
          <w:szCs w:val="36"/>
          <w:highlight w:val="none"/>
          <w:lang w:val="en-US" w:eastAsia="zh-CN" w:bidi="ar-SA"/>
        </w:rPr>
        <w:t>第二部分  2024年度单位预算情况说明</w:t>
      </w:r>
      <w:bookmarkEnd w:id="1"/>
    </w:p>
    <w:p>
      <w:pPr>
        <w:spacing w:line="600" w:lineRule="exact"/>
        <w:rPr>
          <w:rFonts w:ascii="方正小标宋简体" w:hAnsi="方正小标宋简体" w:eastAsia="方正小标宋简体" w:cs="方正小标宋简体"/>
          <w:sz w:val="36"/>
          <w:szCs w:val="36"/>
          <w:highlight w:val="none"/>
        </w:rPr>
      </w:pPr>
    </w:p>
    <w:p>
      <w:pPr>
        <w:spacing w:line="600" w:lineRule="exact"/>
        <w:ind w:left="0" w:leftChars="0" w:firstLine="640" w:firstLineChars="200"/>
        <w:outlineLvl w:val="2"/>
        <w:rPr>
          <w:rFonts w:ascii="Times New Roman" w:hAnsi="Times New Roman" w:eastAsia="仿宋_GB2312" w:cs="仿宋"/>
          <w:kern w:val="2"/>
          <w:sz w:val="32"/>
          <w:szCs w:val="32"/>
          <w:highlight w:val="none"/>
          <w:lang w:val="en-US" w:eastAsia="zh-CN" w:bidi="ar-SA"/>
        </w:rPr>
      </w:pPr>
      <w:r>
        <w:rPr>
          <w:rFonts w:hint="eastAsia" w:ascii="Times New Roman" w:hAnsi="Times New Roman" w:eastAsia="黑体" w:cs="黑体"/>
          <w:sz w:val="32"/>
          <w:szCs w:val="36"/>
          <w:highlight w:val="none"/>
        </w:rPr>
        <w:t>一、收支预算总体情况说明</w:t>
      </w:r>
    </w:p>
    <w:p>
      <w:pPr>
        <w:widowControl w:val="0"/>
        <w:tabs>
          <w:tab w:val="left" w:pos="5840"/>
          <w:tab w:val="left" w:pos="7858"/>
          <w:tab w:val="left" w:pos="9328"/>
        </w:tabs>
        <w:spacing w:after="0" w:line="600" w:lineRule="exact"/>
        <w:ind w:firstLine="640" w:firstLineChars="200"/>
        <w:jc w:val="both"/>
        <w:rPr>
          <w:rFonts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
          <w:kern w:val="2"/>
          <w:sz w:val="32"/>
          <w:szCs w:val="32"/>
          <w:highlight w:val="none"/>
          <w:u w:val="none"/>
          <w:lang w:val="en-US" w:eastAsia="zh-CN" w:bidi="ar-SA"/>
        </w:rPr>
        <w:t>根河市民政局2024</w:t>
      </w:r>
      <w:r>
        <w:rPr>
          <w:rFonts w:hint="eastAsia" w:ascii="仿宋_GB2312" w:hAnsi="仿宋_GB2312" w:eastAsia="仿宋_GB2312" w:cs="仿宋_GB2312"/>
          <w:kern w:val="2"/>
          <w:sz w:val="32"/>
          <w:szCs w:val="32"/>
          <w:highlight w:val="none"/>
          <w:u w:val="none"/>
          <w:lang w:val="en-US" w:eastAsia="zh-CN" w:bidi="ar-SA"/>
        </w:rPr>
        <w:t>年度收入、支出预算总计6255.11万元，与上年相比收、支预算总计各减少</w:t>
      </w:r>
      <w:r>
        <w:rPr>
          <w:rFonts w:hint="eastAsia" w:ascii="仿宋_GB2312" w:eastAsia="仿宋_GB2312"/>
          <w:sz w:val="32"/>
          <w:szCs w:val="32"/>
          <w:u w:val="none"/>
          <w:lang w:val="en-US" w:eastAsia="zh-CN"/>
        </w:rPr>
        <w:t>1391.15</w:t>
      </w:r>
      <w:r>
        <w:rPr>
          <w:rFonts w:hint="eastAsia" w:ascii="仿宋_GB2312" w:hAnsi="仿宋_GB2312" w:eastAsia="仿宋_GB2312" w:cs="仿宋_GB2312"/>
          <w:kern w:val="2"/>
          <w:sz w:val="32"/>
          <w:szCs w:val="32"/>
          <w:highlight w:val="none"/>
          <w:u w:val="none"/>
          <w:lang w:val="en-US" w:eastAsia="zh-CN" w:bidi="ar-SA"/>
        </w:rPr>
        <w:t>万元，减少18.19%</w:t>
      </w:r>
      <w:r>
        <w:rPr>
          <w:rFonts w:hint="eastAsia" w:ascii="仿宋_GB2312" w:hAnsi="仿宋_GB2312" w:eastAsia="仿宋_GB2312" w:cs="仿宋_GB2312"/>
          <w:kern w:val="2"/>
          <w:sz w:val="32"/>
          <w:szCs w:val="32"/>
          <w:highlight w:val="none"/>
          <w:lang w:val="en-US" w:eastAsia="zh-CN" w:bidi="ar-SA"/>
        </w:rPr>
        <w:t>。其中：</w:t>
      </w:r>
    </w:p>
    <w:p>
      <w:pPr>
        <w:widowControl w:val="0"/>
        <w:tabs>
          <w:tab w:val="left" w:pos="4275"/>
        </w:tabs>
        <w:spacing w:after="0" w:line="600" w:lineRule="exact"/>
        <w:ind w:firstLine="643" w:firstLineChars="200"/>
        <w:jc w:val="both"/>
        <w:rPr>
          <w:rFonts w:ascii="楷体" w:hAnsi="楷体" w:eastAsia="楷体" w:cs="楷体"/>
          <w:b/>
          <w:bCs/>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（一）收入预算总计6255.11万元。包括：</w:t>
      </w:r>
    </w:p>
    <w:p>
      <w:pPr>
        <w:widowControl w:val="0"/>
        <w:tabs>
          <w:tab w:val="left" w:pos="3792"/>
        </w:tabs>
        <w:spacing w:after="0" w:line="600" w:lineRule="exact"/>
        <w:ind w:firstLine="640" w:firstLineChars="200"/>
        <w:jc w:val="both"/>
        <w:rPr>
          <w:rFonts w:ascii="Times New Roman" w:hAnsi="Times New Roman" w:eastAsia="仿宋_GB2312" w:cs="Times New Roman"/>
          <w:kern w:val="2"/>
          <w:sz w:val="32"/>
          <w:szCs w:val="32"/>
          <w:highlight w:val="none"/>
          <w:u w:val="none"/>
          <w:lang w:val="en-US" w:eastAsia="zh-CN" w:bidi="ar-SA"/>
        </w:rPr>
      </w:pPr>
      <w:r>
        <w:rPr>
          <w:rFonts w:ascii="Times New Roman" w:hAnsi="Times New Roman" w:eastAsia="仿宋_GB2312" w:cs="Times New Roman"/>
          <w:kern w:val="2"/>
          <w:sz w:val="32"/>
          <w:szCs w:val="32"/>
          <w:highlight w:val="none"/>
          <w:lang w:val="en-US" w:eastAsia="zh-CN" w:bidi="ar-SA"/>
        </w:rPr>
        <w:t>1．本年收入合计</w:t>
      </w:r>
      <w:r>
        <w:rPr>
          <w:rFonts w:hint="eastAsia" w:ascii="仿宋_GB2312" w:eastAsia="仿宋_GB2312"/>
          <w:sz w:val="32"/>
          <w:szCs w:val="32"/>
          <w:u w:val="none"/>
          <w:lang w:val="en-US" w:eastAsia="zh-CN"/>
        </w:rPr>
        <w:t>6255.11</w:t>
      </w:r>
      <w:r>
        <w:rPr>
          <w:rFonts w:ascii="Times New Roman" w:hAnsi="Times New Roman" w:eastAsia="仿宋_GB2312" w:cs="Times New Roman"/>
          <w:kern w:val="2"/>
          <w:sz w:val="32"/>
          <w:szCs w:val="32"/>
          <w:highlight w:val="none"/>
          <w:u w:val="none"/>
          <w:lang w:val="en-US" w:eastAsia="zh-CN" w:bidi="ar-SA"/>
        </w:rPr>
        <w:t>万元。</w:t>
      </w:r>
    </w:p>
    <w:p>
      <w:pPr>
        <w:widowControl w:val="0"/>
        <w:tabs>
          <w:tab w:val="left" w:pos="1389"/>
          <w:tab w:val="left" w:pos="4911"/>
          <w:tab w:val="left" w:pos="5898"/>
        </w:tabs>
        <w:spacing w:after="0" w:line="600" w:lineRule="exact"/>
        <w:ind w:firstLine="640" w:firstLineChars="200"/>
        <w:jc w:val="both"/>
        <w:rPr>
          <w:rFonts w:ascii="Times New Roman" w:hAnsi="Times New Roman" w:eastAsia="仿宋_GB2312" w:cs="Times New Roman"/>
          <w:kern w:val="2"/>
          <w:sz w:val="32"/>
          <w:szCs w:val="32"/>
          <w:highlight w:val="none"/>
          <w:u w:val="none"/>
          <w:lang w:val="en-US" w:eastAsia="zh-CN" w:bidi="ar-SA"/>
        </w:rPr>
      </w:pPr>
      <w:r>
        <w:rPr>
          <w:rFonts w:ascii="Times New Roman" w:hAnsi="Times New Roman" w:eastAsia="仿宋_GB2312" w:cs="Times New Roman"/>
          <w:kern w:val="2"/>
          <w:sz w:val="32"/>
          <w:szCs w:val="32"/>
          <w:highlight w:val="none"/>
          <w:u w:val="none"/>
          <w:lang w:val="en-US" w:eastAsia="zh-CN" w:bidi="ar-SA"/>
        </w:rPr>
        <w:t>（1）一般公共预算拨款收入</w:t>
      </w:r>
      <w:r>
        <w:rPr>
          <w:rFonts w:hint="eastAsia" w:ascii="仿宋_GB2312" w:eastAsia="仿宋_GB2312"/>
          <w:sz w:val="32"/>
          <w:szCs w:val="32"/>
          <w:u w:val="none"/>
          <w:lang w:val="en-US" w:eastAsia="zh-CN"/>
        </w:rPr>
        <w:t>6250.71</w:t>
      </w:r>
      <w:r>
        <w:rPr>
          <w:rFonts w:ascii="Times New Roman" w:hAnsi="Times New Roman" w:eastAsia="仿宋_GB2312" w:cs="Times New Roman"/>
          <w:kern w:val="2"/>
          <w:sz w:val="32"/>
          <w:szCs w:val="32"/>
          <w:highlight w:val="none"/>
          <w:u w:val="none"/>
          <w:lang w:val="en-US" w:eastAsia="zh-CN" w:bidi="ar-SA"/>
        </w:rPr>
        <w:t>万元，与上年相比</w:t>
      </w:r>
      <w:r>
        <w:rPr>
          <w:rFonts w:hint="eastAsia" w:ascii="Times New Roman" w:hAnsi="Times New Roman" w:eastAsia="仿宋_GB2312" w:cs="Times New Roman"/>
          <w:kern w:val="2"/>
          <w:sz w:val="32"/>
          <w:szCs w:val="32"/>
          <w:highlight w:val="none"/>
          <w:u w:val="none"/>
          <w:lang w:val="en-US" w:eastAsia="zh-CN" w:bidi="ar-SA"/>
        </w:rPr>
        <w:t>减少</w:t>
      </w:r>
      <w:r>
        <w:rPr>
          <w:rFonts w:hint="eastAsia" w:ascii="仿宋_GB2312" w:eastAsia="仿宋_GB2312"/>
          <w:sz w:val="32"/>
          <w:szCs w:val="32"/>
          <w:u w:val="none"/>
          <w:lang w:val="en-US" w:eastAsia="zh-CN"/>
        </w:rPr>
        <w:t>1395.55</w:t>
      </w:r>
      <w:r>
        <w:rPr>
          <w:rFonts w:ascii="Times New Roman" w:hAnsi="Times New Roman" w:eastAsia="仿宋_GB2312" w:cs="Times New Roman"/>
          <w:kern w:val="2"/>
          <w:sz w:val="32"/>
          <w:szCs w:val="32"/>
          <w:highlight w:val="none"/>
          <w:u w:val="none"/>
          <w:lang w:val="en-US" w:eastAsia="zh-CN" w:bidi="ar-SA"/>
        </w:rPr>
        <w:t>万元，</w:t>
      </w:r>
      <w:r>
        <w:rPr>
          <w:rFonts w:hint="eastAsia" w:ascii="Times New Roman" w:hAnsi="Times New Roman" w:eastAsia="仿宋_GB2312" w:cs="Times New Roman"/>
          <w:kern w:val="2"/>
          <w:sz w:val="32"/>
          <w:szCs w:val="32"/>
          <w:highlight w:val="none"/>
          <w:u w:val="none"/>
          <w:lang w:val="en-US" w:eastAsia="zh-CN" w:bidi="ar-SA"/>
        </w:rPr>
        <w:t>减少</w:t>
      </w:r>
      <w:r>
        <w:rPr>
          <w:rFonts w:hint="eastAsia" w:ascii="仿宋_GB2312" w:eastAsia="仿宋_GB2312"/>
          <w:sz w:val="32"/>
          <w:szCs w:val="32"/>
          <w:u w:val="none"/>
          <w:lang w:val="en-US" w:eastAsia="zh-CN"/>
        </w:rPr>
        <w:t>18.25</w:t>
      </w:r>
      <w:r>
        <w:rPr>
          <w:rFonts w:hint="eastAsia" w:ascii="仿宋_GB2312" w:hAnsi="仿宋_GB2312" w:eastAsia="仿宋_GB2312" w:cs="Times New Roman"/>
          <w:kern w:val="2"/>
          <w:sz w:val="32"/>
          <w:szCs w:val="32"/>
          <w:highlight w:val="none"/>
          <w:u w:val="none"/>
          <w:lang w:val="en-US" w:eastAsia="zh-CN" w:bidi="ar-SA"/>
        </w:rPr>
        <w:t>%</w:t>
      </w:r>
      <w:r>
        <w:rPr>
          <w:rFonts w:ascii="Times New Roman" w:hAnsi="Times New Roman" w:eastAsia="仿宋_GB2312" w:cs="Times New Roman"/>
          <w:kern w:val="2"/>
          <w:sz w:val="32"/>
          <w:szCs w:val="32"/>
          <w:highlight w:val="none"/>
          <w:u w:val="none"/>
          <w:lang w:val="en-US" w:eastAsia="zh-CN" w:bidi="ar-SA"/>
        </w:rPr>
        <w:t>。主要原因是</w:t>
      </w:r>
      <w:r>
        <w:rPr>
          <w:rFonts w:hint="eastAsia" w:ascii="仿宋_GB2312" w:eastAsia="仿宋_GB2312"/>
          <w:sz w:val="32"/>
          <w:szCs w:val="32"/>
        </w:rPr>
        <w:t>社会保障和就业</w:t>
      </w:r>
      <w:r>
        <w:rPr>
          <w:rFonts w:hint="eastAsia" w:ascii="仿宋_GB2312" w:eastAsia="仿宋_GB2312"/>
          <w:sz w:val="32"/>
          <w:szCs w:val="32"/>
          <w:lang w:eastAsia="zh-CN"/>
        </w:rPr>
        <w:t>收入</w:t>
      </w:r>
      <w:r>
        <w:rPr>
          <w:rFonts w:hint="eastAsia" w:ascii="仿宋_GB2312" w:eastAsia="仿宋_GB2312"/>
          <w:sz w:val="32"/>
          <w:szCs w:val="32"/>
          <w:lang w:val="en-US" w:eastAsia="zh-CN"/>
        </w:rPr>
        <w:t>预算减少</w:t>
      </w:r>
      <w:r>
        <w:rPr>
          <w:rFonts w:ascii="Times New Roman" w:hAnsi="Times New Roman" w:eastAsia="仿宋_GB2312" w:cs="Times New Roman"/>
          <w:kern w:val="2"/>
          <w:sz w:val="32"/>
          <w:szCs w:val="32"/>
          <w:highlight w:val="none"/>
          <w:u w:val="none"/>
          <w:lang w:val="en-US" w:eastAsia="zh-CN" w:bidi="ar-SA"/>
        </w:rPr>
        <w:t>。</w:t>
      </w:r>
    </w:p>
    <w:p>
      <w:pPr>
        <w:widowControl w:val="0"/>
        <w:tabs>
          <w:tab w:val="left" w:pos="1389"/>
          <w:tab w:val="left" w:pos="4911"/>
          <w:tab w:val="left" w:pos="5991"/>
        </w:tabs>
        <w:spacing w:after="0" w:line="600" w:lineRule="exact"/>
        <w:ind w:firstLine="640" w:firstLineChars="200"/>
        <w:jc w:val="both"/>
        <w:rPr>
          <w:rFonts w:ascii="Times New Roman" w:hAnsi="Times New Roman" w:eastAsia="仿宋_GB2312" w:cs="Times New Roman"/>
          <w:kern w:val="2"/>
          <w:sz w:val="32"/>
          <w:szCs w:val="32"/>
          <w:highlight w:val="none"/>
          <w:u w:val="none"/>
          <w:lang w:val="en-US" w:eastAsia="zh-CN" w:bidi="ar-SA"/>
        </w:rPr>
      </w:pPr>
      <w:r>
        <w:rPr>
          <w:rFonts w:ascii="Times New Roman" w:hAnsi="Times New Roman" w:eastAsia="仿宋_GB2312" w:cs="Times New Roman"/>
          <w:kern w:val="2"/>
          <w:sz w:val="32"/>
          <w:szCs w:val="32"/>
          <w:highlight w:val="none"/>
          <w:u w:val="none"/>
          <w:lang w:val="en-US" w:eastAsia="zh-CN" w:bidi="ar-SA"/>
        </w:rPr>
        <w:t>（2）政府性基金预算拨款收入</w:t>
      </w:r>
      <w:r>
        <w:rPr>
          <w:rFonts w:hint="eastAsia" w:ascii="仿宋_GB2312" w:eastAsia="仿宋_GB2312"/>
          <w:sz w:val="32"/>
          <w:szCs w:val="32"/>
          <w:u w:val="none"/>
          <w:lang w:val="en-US" w:eastAsia="zh-CN"/>
        </w:rPr>
        <w:t>4.40</w:t>
      </w:r>
      <w:r>
        <w:rPr>
          <w:rFonts w:ascii="Times New Roman" w:hAnsi="Times New Roman" w:eastAsia="仿宋_GB2312" w:cs="Times New Roman"/>
          <w:kern w:val="2"/>
          <w:sz w:val="32"/>
          <w:szCs w:val="32"/>
          <w:highlight w:val="none"/>
          <w:u w:val="none"/>
          <w:lang w:val="en-US" w:eastAsia="zh-CN" w:bidi="ar-SA"/>
        </w:rPr>
        <w:t>万元，与上年相比增加</w:t>
      </w:r>
      <w:r>
        <w:rPr>
          <w:rFonts w:hint="eastAsia" w:ascii="仿宋_GB2312" w:eastAsia="仿宋_GB2312"/>
          <w:sz w:val="32"/>
          <w:szCs w:val="32"/>
          <w:u w:val="none"/>
          <w:lang w:val="en-US" w:eastAsia="zh-CN"/>
        </w:rPr>
        <w:t>4.40</w:t>
      </w:r>
      <w:r>
        <w:rPr>
          <w:rFonts w:ascii="Times New Roman" w:hAnsi="Times New Roman" w:eastAsia="仿宋_GB2312" w:cs="Times New Roman"/>
          <w:kern w:val="2"/>
          <w:sz w:val="32"/>
          <w:szCs w:val="32"/>
          <w:highlight w:val="none"/>
          <w:u w:val="none"/>
          <w:lang w:val="en-US" w:eastAsia="zh-CN" w:bidi="ar-SA"/>
        </w:rPr>
        <w:t>万元，增长</w:t>
      </w:r>
      <w:r>
        <w:rPr>
          <w:rFonts w:hint="eastAsia" w:ascii="Times New Roman" w:hAnsi="Times New Roman" w:eastAsia="仿宋_GB2312" w:cs="Times New Roman"/>
          <w:kern w:val="2"/>
          <w:sz w:val="32"/>
          <w:szCs w:val="32"/>
          <w:highlight w:val="none"/>
          <w:u w:val="none"/>
          <w:lang w:val="en-US" w:eastAsia="zh-CN" w:bidi="ar-SA"/>
        </w:rPr>
        <w:t>440</w:t>
      </w:r>
      <w:r>
        <w:rPr>
          <w:rFonts w:ascii="Times New Roman" w:hAnsi="Times New Roman" w:eastAsia="仿宋_GB2312" w:cs="Times New Roman"/>
          <w:kern w:val="2"/>
          <w:sz w:val="32"/>
          <w:szCs w:val="32"/>
          <w:highlight w:val="none"/>
          <w:u w:val="none"/>
          <w:lang w:val="en-US" w:eastAsia="zh-CN" w:bidi="ar-SA"/>
        </w:rPr>
        <w:t xml:space="preserve"> </w:t>
      </w:r>
      <w:r>
        <w:rPr>
          <w:rFonts w:hint="eastAsia" w:ascii="仿宋_GB2312" w:hAnsi="仿宋_GB2312" w:eastAsia="仿宋_GB2312" w:cs="Times New Roman"/>
          <w:kern w:val="2"/>
          <w:sz w:val="32"/>
          <w:szCs w:val="32"/>
          <w:highlight w:val="none"/>
          <w:u w:val="none"/>
          <w:lang w:val="en-US" w:eastAsia="zh-CN" w:bidi="ar-SA"/>
        </w:rPr>
        <w:t>%</w:t>
      </w:r>
      <w:r>
        <w:rPr>
          <w:rFonts w:ascii="Times New Roman" w:hAnsi="Times New Roman" w:eastAsia="仿宋_GB2312" w:cs="Times New Roman"/>
          <w:kern w:val="2"/>
          <w:sz w:val="32"/>
          <w:szCs w:val="32"/>
          <w:highlight w:val="none"/>
          <w:u w:val="none"/>
          <w:lang w:val="en-US" w:eastAsia="zh-CN" w:bidi="ar-SA"/>
        </w:rPr>
        <w:t>。主要原因是</w:t>
      </w:r>
      <w:r>
        <w:rPr>
          <w:rFonts w:hint="eastAsia" w:eastAsia="仿宋_GB2312"/>
          <w:sz w:val="32"/>
          <w:szCs w:val="32"/>
        </w:rPr>
        <w:t>用于</w:t>
      </w:r>
      <w:r>
        <w:rPr>
          <w:rFonts w:hint="eastAsia" w:eastAsia="仿宋_GB2312"/>
          <w:sz w:val="32"/>
          <w:szCs w:val="32"/>
          <w:lang w:val="en-US" w:eastAsia="zh-CN"/>
        </w:rPr>
        <w:t>家庭适老化改造和孤儿助学</w:t>
      </w:r>
      <w:r>
        <w:rPr>
          <w:rFonts w:ascii="Times New Roman" w:hAnsi="Times New Roman" w:eastAsia="仿宋_GB2312" w:cs="Times New Roman"/>
          <w:kern w:val="2"/>
          <w:sz w:val="32"/>
          <w:szCs w:val="32"/>
          <w:highlight w:val="none"/>
          <w:u w:val="none"/>
          <w:lang w:val="en-US" w:eastAsia="zh-CN" w:bidi="ar-SA"/>
        </w:rPr>
        <w:t>。</w:t>
      </w:r>
    </w:p>
    <w:p>
      <w:pPr>
        <w:widowControl w:val="0"/>
        <w:tabs>
          <w:tab w:val="left" w:pos="1389"/>
          <w:tab w:val="left" w:pos="4911"/>
          <w:tab w:val="left" w:pos="6205"/>
        </w:tabs>
        <w:spacing w:after="0" w:line="600" w:lineRule="exact"/>
        <w:ind w:firstLine="640" w:firstLineChars="200"/>
        <w:jc w:val="both"/>
        <w:rPr>
          <w:rFonts w:ascii="Times New Roman" w:hAnsi="Times New Roman" w:eastAsia="仿宋_GB2312" w:cs="Times New Roman"/>
          <w:kern w:val="2"/>
          <w:sz w:val="32"/>
          <w:szCs w:val="32"/>
          <w:highlight w:val="none"/>
          <w:u w:val="none"/>
          <w:lang w:val="en-US" w:eastAsia="zh-CN" w:bidi="ar-SA"/>
        </w:rPr>
      </w:pPr>
      <w:r>
        <w:rPr>
          <w:rFonts w:ascii="Times New Roman" w:hAnsi="Times New Roman" w:eastAsia="仿宋_GB2312" w:cs="Times New Roman"/>
          <w:kern w:val="2"/>
          <w:sz w:val="32"/>
          <w:szCs w:val="32"/>
          <w:highlight w:val="none"/>
          <w:u w:val="none"/>
          <w:lang w:val="en-US" w:eastAsia="zh-CN" w:bidi="ar-SA"/>
        </w:rPr>
        <w:t>（3）国有资本经营预算拨款收入</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none"/>
          <w:lang w:val="en-US" w:eastAsia="zh-CN" w:bidi="ar-SA"/>
        </w:rPr>
        <w:t>万元，与上年相比增加</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none"/>
          <w:lang w:val="en-US" w:eastAsia="zh-CN" w:bidi="ar-SA"/>
        </w:rPr>
        <w:t>万元，增长</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none"/>
          <w:lang w:val="en-US" w:eastAsia="zh-CN" w:bidi="ar-SA"/>
        </w:rPr>
        <w:t xml:space="preserve"> </w:t>
      </w:r>
      <w:r>
        <w:rPr>
          <w:rFonts w:hint="eastAsia" w:ascii="仿宋_GB2312" w:hAnsi="仿宋_GB2312" w:eastAsia="仿宋_GB2312" w:cs="Times New Roman"/>
          <w:kern w:val="2"/>
          <w:sz w:val="32"/>
          <w:szCs w:val="32"/>
          <w:highlight w:val="none"/>
          <w:u w:val="none"/>
          <w:lang w:val="en-US" w:eastAsia="zh-CN" w:bidi="ar-SA"/>
        </w:rPr>
        <w:t>%</w:t>
      </w:r>
      <w:r>
        <w:rPr>
          <w:rFonts w:ascii="Times New Roman" w:hAnsi="Times New Roman" w:eastAsia="仿宋_GB2312" w:cs="Times New Roman"/>
          <w:kern w:val="2"/>
          <w:sz w:val="32"/>
          <w:szCs w:val="32"/>
          <w:highlight w:val="none"/>
          <w:u w:val="none"/>
          <w:lang w:val="en-US" w:eastAsia="zh-CN" w:bidi="ar-SA"/>
        </w:rPr>
        <w:t>。主要原因是</w:t>
      </w:r>
      <w:r>
        <w:rPr>
          <w:rFonts w:hint="eastAsia" w:ascii="仿宋_GB2312" w:hAnsi="仿宋_GB2312" w:eastAsia="仿宋_GB2312" w:cs="Times New Roman"/>
          <w:kern w:val="2"/>
          <w:sz w:val="32"/>
          <w:szCs w:val="32"/>
          <w:highlight w:val="none"/>
          <w:u w:val="none"/>
          <w:lang w:val="en-US" w:eastAsia="zh-CN" w:bidi="ar-SA"/>
        </w:rPr>
        <w:t>不存在此项内容</w:t>
      </w:r>
      <w:r>
        <w:rPr>
          <w:rFonts w:ascii="Times New Roman" w:hAnsi="Times New Roman" w:eastAsia="仿宋_GB2312" w:cs="Times New Roman"/>
          <w:kern w:val="2"/>
          <w:sz w:val="32"/>
          <w:szCs w:val="32"/>
          <w:highlight w:val="none"/>
          <w:u w:val="none"/>
          <w:lang w:val="en-US" w:eastAsia="zh-CN" w:bidi="ar-SA"/>
        </w:rPr>
        <w:t>。</w:t>
      </w:r>
    </w:p>
    <w:p>
      <w:pPr>
        <w:widowControl w:val="0"/>
        <w:tabs>
          <w:tab w:val="left" w:pos="1389"/>
          <w:tab w:val="left" w:pos="4911"/>
          <w:tab w:val="left" w:pos="5898"/>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u w:val="none"/>
          <w:lang w:val="en-US" w:eastAsia="zh-CN" w:bidi="ar-SA"/>
        </w:rPr>
        <w:t>（4）财政专户管理资金收入</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none"/>
          <w:lang w:val="en-US" w:eastAsia="zh-CN" w:bidi="ar-SA"/>
        </w:rPr>
        <w:t>万元，与上年相比增加</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none"/>
          <w:lang w:val="en-US" w:eastAsia="zh-CN" w:bidi="ar-SA"/>
        </w:rPr>
        <w:t>万元，增长</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u w:val="none"/>
          <w:lang w:val="en-US" w:eastAsia="zh-CN" w:bidi="ar-SA"/>
        </w:rPr>
        <w:t>%</w:t>
      </w:r>
      <w:r>
        <w:rPr>
          <w:rFonts w:ascii="Times New Roman" w:hAnsi="Times New Roman" w:eastAsia="仿宋_GB2312" w:cs="Times New Roman"/>
          <w:kern w:val="2"/>
          <w:sz w:val="32"/>
          <w:szCs w:val="32"/>
          <w:highlight w:val="none"/>
          <w:u w:val="none"/>
          <w:lang w:val="en-US" w:eastAsia="zh-CN" w:bidi="ar-SA"/>
        </w:rPr>
        <w:t>。主要原因是</w:t>
      </w:r>
      <w:r>
        <w:rPr>
          <w:rFonts w:hint="eastAsia" w:ascii="仿宋_GB2312" w:hAnsi="仿宋_GB2312" w:eastAsia="仿宋_GB2312" w:cs="Times New Roman"/>
          <w:kern w:val="2"/>
          <w:sz w:val="32"/>
          <w:szCs w:val="24"/>
          <w:highlight w:val="none"/>
          <w:lang w:val="en-US" w:eastAsia="zh-CN" w:bidi="ar-SA"/>
        </w:rPr>
        <w:t>不存在此项内容</w:t>
      </w:r>
      <w:r>
        <w:rPr>
          <w:rFonts w:ascii="Times New Roman" w:hAnsi="Times New Roman" w:eastAsia="仿宋_GB2312" w:cs="Times New Roman"/>
          <w:kern w:val="2"/>
          <w:sz w:val="32"/>
          <w:szCs w:val="32"/>
          <w:highlight w:val="none"/>
          <w:lang w:val="en-US" w:eastAsia="zh-CN" w:bidi="ar-SA"/>
        </w:rPr>
        <w:t>。</w:t>
      </w:r>
    </w:p>
    <w:p>
      <w:pPr>
        <w:widowControl w:val="0"/>
        <w:tabs>
          <w:tab w:val="left" w:pos="3310"/>
          <w:tab w:val="left" w:pos="3807"/>
          <w:tab w:val="left" w:pos="9433"/>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（5）事业收入</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万元，与上年相比增加</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万元，增长</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。主要原因是</w:t>
      </w:r>
      <w:r>
        <w:rPr>
          <w:rFonts w:hint="eastAsia" w:ascii="仿宋_GB2312" w:hAnsi="仿宋_GB2312" w:eastAsia="仿宋_GB2312" w:cs="Times New Roman"/>
          <w:kern w:val="2"/>
          <w:sz w:val="32"/>
          <w:szCs w:val="24"/>
          <w:highlight w:val="none"/>
          <w:lang w:val="en-US" w:eastAsia="zh-CN" w:bidi="ar-SA"/>
        </w:rPr>
        <w:t>不存在此项内容</w:t>
      </w:r>
      <w:r>
        <w:rPr>
          <w:rFonts w:ascii="Times New Roman" w:hAnsi="Times New Roman" w:eastAsia="仿宋_GB2312" w:cs="Times New Roman"/>
          <w:kern w:val="2"/>
          <w:sz w:val="32"/>
          <w:szCs w:val="32"/>
          <w:highlight w:val="none"/>
          <w:lang w:val="en-US" w:eastAsia="zh-CN" w:bidi="ar-SA"/>
        </w:rPr>
        <w:t>。</w:t>
      </w:r>
    </w:p>
    <w:p>
      <w:pPr>
        <w:widowControl w:val="0"/>
        <w:tabs>
          <w:tab w:val="left" w:pos="1389"/>
          <w:tab w:val="left" w:pos="4911"/>
          <w:tab w:val="left" w:pos="5900"/>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（6）事业单位经营收入</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万元，与上年相比增加</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万元，增长</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。主要原因是</w:t>
      </w:r>
      <w:r>
        <w:rPr>
          <w:rFonts w:hint="eastAsia" w:ascii="仿宋_GB2312" w:hAnsi="仿宋_GB2312" w:eastAsia="仿宋_GB2312" w:cs="Times New Roman"/>
          <w:kern w:val="2"/>
          <w:sz w:val="32"/>
          <w:szCs w:val="24"/>
          <w:highlight w:val="none"/>
          <w:lang w:val="en-US" w:eastAsia="zh-CN" w:bidi="ar-SA"/>
        </w:rPr>
        <w:t>不存在此项内容</w:t>
      </w:r>
      <w:r>
        <w:rPr>
          <w:rFonts w:ascii="Times New Roman" w:hAnsi="Times New Roman" w:eastAsia="仿宋_GB2312" w:cs="Times New Roman"/>
          <w:kern w:val="2"/>
          <w:sz w:val="32"/>
          <w:szCs w:val="32"/>
          <w:highlight w:val="none"/>
          <w:lang w:val="en-US" w:eastAsia="zh-CN" w:bidi="ar-SA"/>
        </w:rPr>
        <w:t>。</w:t>
      </w:r>
    </w:p>
    <w:p>
      <w:pPr>
        <w:widowControl w:val="0"/>
        <w:tabs>
          <w:tab w:val="left" w:pos="4320"/>
          <w:tab w:val="left" w:pos="9433"/>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（7）上级补助收入</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万元，与上年相比增加</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万元，增长</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。主要原因是</w:t>
      </w:r>
      <w:r>
        <w:rPr>
          <w:rFonts w:hint="eastAsia" w:ascii="仿宋_GB2312" w:hAnsi="仿宋_GB2312" w:eastAsia="仿宋_GB2312" w:cs="Times New Roman"/>
          <w:kern w:val="2"/>
          <w:sz w:val="32"/>
          <w:szCs w:val="24"/>
          <w:highlight w:val="none"/>
          <w:lang w:val="en-US" w:eastAsia="zh-CN" w:bidi="ar-SA"/>
        </w:rPr>
        <w:t>不存在此项内容</w:t>
      </w:r>
      <w:r>
        <w:rPr>
          <w:rFonts w:ascii="Times New Roman" w:hAnsi="Times New Roman" w:eastAsia="仿宋_GB2312" w:cs="Times New Roman"/>
          <w:kern w:val="2"/>
          <w:sz w:val="32"/>
          <w:szCs w:val="32"/>
          <w:highlight w:val="none"/>
          <w:lang w:val="en-US" w:eastAsia="zh-CN" w:bidi="ar-SA"/>
        </w:rPr>
        <w:t>。</w:t>
      </w:r>
    </w:p>
    <w:p>
      <w:pPr>
        <w:widowControl w:val="0"/>
        <w:tabs>
          <w:tab w:val="left" w:pos="1389"/>
          <w:tab w:val="left" w:pos="4911"/>
          <w:tab w:val="left" w:pos="5900"/>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（8）附属单位上缴收入</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万元，与上年相比增加</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single"/>
          <w:lang w:val="en-US" w:eastAsia="zh-CN" w:bidi="ar-SA"/>
        </w:rPr>
        <w:t xml:space="preserve">     </w:t>
      </w:r>
      <w:r>
        <w:rPr>
          <w:rFonts w:ascii="Times New Roman" w:hAnsi="Times New Roman" w:eastAsia="仿宋_GB2312" w:cs="Times New Roman"/>
          <w:kern w:val="2"/>
          <w:sz w:val="32"/>
          <w:szCs w:val="32"/>
          <w:highlight w:val="none"/>
          <w:lang w:val="en-US" w:eastAsia="zh-CN" w:bidi="ar-SA"/>
        </w:rPr>
        <w:t>万元，增长</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。主要原因是</w:t>
      </w:r>
      <w:r>
        <w:rPr>
          <w:rFonts w:hint="eastAsia" w:ascii="仿宋_GB2312" w:hAnsi="仿宋_GB2312" w:eastAsia="仿宋_GB2312" w:cs="Times New Roman"/>
          <w:kern w:val="2"/>
          <w:sz w:val="32"/>
          <w:szCs w:val="24"/>
          <w:highlight w:val="none"/>
          <w:lang w:val="en-US" w:eastAsia="zh-CN" w:bidi="ar-SA"/>
        </w:rPr>
        <w:t>不存在此项内容</w:t>
      </w:r>
      <w:r>
        <w:rPr>
          <w:rFonts w:ascii="Times New Roman" w:hAnsi="Times New Roman" w:eastAsia="仿宋_GB2312" w:cs="Times New Roman"/>
          <w:kern w:val="2"/>
          <w:sz w:val="32"/>
          <w:szCs w:val="32"/>
          <w:highlight w:val="none"/>
          <w:lang w:val="en-US" w:eastAsia="zh-CN" w:bidi="ar-SA"/>
        </w:rPr>
        <w:t>。</w:t>
      </w:r>
    </w:p>
    <w:p>
      <w:pPr>
        <w:widowControl w:val="0"/>
        <w:tabs>
          <w:tab w:val="left" w:pos="3310"/>
          <w:tab w:val="left" w:pos="4121"/>
          <w:tab w:val="left" w:pos="9431"/>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（9）其他收入</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万元，与上年相比增加</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万元，增长</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。主要原因是</w:t>
      </w:r>
      <w:r>
        <w:rPr>
          <w:rFonts w:hint="eastAsia" w:ascii="仿宋_GB2312" w:hAnsi="仿宋_GB2312" w:eastAsia="仿宋_GB2312" w:cs="Times New Roman"/>
          <w:kern w:val="2"/>
          <w:sz w:val="32"/>
          <w:szCs w:val="24"/>
          <w:highlight w:val="none"/>
          <w:lang w:val="en-US" w:eastAsia="zh-CN" w:bidi="ar-SA"/>
        </w:rPr>
        <w:t>不存在此项内容</w:t>
      </w:r>
      <w:r>
        <w:rPr>
          <w:rFonts w:ascii="Times New Roman" w:hAnsi="Times New Roman" w:eastAsia="仿宋_GB2312" w:cs="Times New Roman"/>
          <w:kern w:val="2"/>
          <w:sz w:val="32"/>
          <w:szCs w:val="32"/>
          <w:highlight w:val="none"/>
          <w:lang w:val="en-US" w:eastAsia="zh-CN" w:bidi="ar-SA"/>
        </w:rPr>
        <w:t>。</w:t>
      </w:r>
    </w:p>
    <w:p>
      <w:pPr>
        <w:widowControl w:val="0"/>
        <w:tabs>
          <w:tab w:val="left" w:pos="3310"/>
          <w:tab w:val="left" w:pos="4280"/>
          <w:tab w:val="left" w:pos="9431"/>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2．上年结转结余</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万元。与上年相比增加</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万元，增长</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。主要原因是</w:t>
      </w:r>
      <w:r>
        <w:rPr>
          <w:rFonts w:hint="eastAsia" w:ascii="仿宋_GB2312" w:hAnsi="仿宋_GB2312" w:eastAsia="仿宋_GB2312" w:cs="Times New Roman"/>
          <w:kern w:val="2"/>
          <w:sz w:val="32"/>
          <w:szCs w:val="24"/>
          <w:highlight w:val="none"/>
          <w:lang w:val="en-US" w:eastAsia="zh-CN" w:bidi="ar-SA"/>
        </w:rPr>
        <w:t>不存在此项内容</w:t>
      </w:r>
      <w:r>
        <w:rPr>
          <w:rFonts w:ascii="Times New Roman" w:hAnsi="Times New Roman" w:eastAsia="仿宋_GB2312" w:cs="Times New Roman"/>
          <w:kern w:val="2"/>
          <w:sz w:val="32"/>
          <w:szCs w:val="32"/>
          <w:highlight w:val="none"/>
          <w:lang w:val="en-US" w:eastAsia="zh-CN" w:bidi="ar-SA"/>
        </w:rPr>
        <w:t>。</w:t>
      </w:r>
    </w:p>
    <w:p>
      <w:pPr>
        <w:widowControl w:val="0"/>
        <w:tabs>
          <w:tab w:val="left" w:pos="4275"/>
        </w:tabs>
        <w:spacing w:after="0" w:line="600" w:lineRule="exact"/>
        <w:ind w:firstLine="643" w:firstLineChars="200"/>
        <w:jc w:val="both"/>
        <w:rPr>
          <w:rFonts w:ascii="楷体" w:hAnsi="楷体" w:eastAsia="楷体" w:cs="楷体"/>
          <w:b/>
          <w:bCs/>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（二）支出预算总计6255.11万元。包括：</w:t>
      </w:r>
    </w:p>
    <w:p>
      <w:pPr>
        <w:widowControl w:val="0"/>
        <w:tabs>
          <w:tab w:val="left" w:pos="3792"/>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1．本年支出合计</w:t>
      </w:r>
      <w:r>
        <w:rPr>
          <w:rFonts w:hint="eastAsia" w:ascii="仿宋_GB2312" w:eastAsia="仿宋_GB2312"/>
          <w:sz w:val="32"/>
          <w:szCs w:val="32"/>
          <w:u w:val="none"/>
          <w:lang w:val="en-US" w:eastAsia="zh-CN"/>
        </w:rPr>
        <w:t>6255.11</w:t>
      </w:r>
      <w:r>
        <w:rPr>
          <w:rFonts w:ascii="Times New Roman" w:hAnsi="Times New Roman" w:eastAsia="仿宋_GB2312" w:cs="Times New Roman"/>
          <w:kern w:val="2"/>
          <w:sz w:val="32"/>
          <w:szCs w:val="32"/>
          <w:highlight w:val="none"/>
          <w:lang w:val="en-US" w:eastAsia="zh-CN" w:bidi="ar-SA"/>
        </w:rPr>
        <w:t>万元。</w:t>
      </w:r>
    </w:p>
    <w:p>
      <w:pPr>
        <w:widowControl w:val="0"/>
        <w:tabs>
          <w:tab w:val="left" w:pos="3288"/>
          <w:tab w:val="left" w:pos="5641"/>
          <w:tab w:val="left" w:pos="6778"/>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（1）一般公共服务（类）支出</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万元，主要用于</w:t>
      </w:r>
      <w:r>
        <w:rPr>
          <w:rFonts w:hint="eastAsia" w:ascii="仿宋_GB2312" w:hAnsi="仿宋_GB2312" w:eastAsia="仿宋_GB2312" w:cs="Times New Roman"/>
          <w:kern w:val="2"/>
          <w:sz w:val="32"/>
          <w:szCs w:val="24"/>
          <w:highlight w:val="none"/>
          <w:lang w:val="en-US" w:eastAsia="zh-CN" w:bidi="ar-SA"/>
        </w:rPr>
        <w:t>不存在此项内容</w:t>
      </w:r>
      <w:r>
        <w:rPr>
          <w:rFonts w:ascii="Times New Roman" w:hAnsi="Times New Roman" w:eastAsia="仿宋_GB2312" w:cs="Times New Roman"/>
          <w:kern w:val="2"/>
          <w:sz w:val="32"/>
          <w:szCs w:val="32"/>
          <w:highlight w:val="none"/>
          <w:lang w:val="en-US" w:eastAsia="zh-CN" w:bidi="ar-SA"/>
        </w:rPr>
        <w:t>。与上年相比增加</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万元，增长</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。主要原因是</w:t>
      </w:r>
      <w:r>
        <w:rPr>
          <w:rFonts w:hint="eastAsia" w:ascii="仿宋_GB2312" w:hAnsi="仿宋_GB2312" w:eastAsia="仿宋_GB2312" w:cs="Times New Roman"/>
          <w:kern w:val="2"/>
          <w:sz w:val="32"/>
          <w:szCs w:val="24"/>
          <w:highlight w:val="none"/>
          <w:lang w:val="en-US" w:eastAsia="zh-CN" w:bidi="ar-SA"/>
        </w:rPr>
        <w:t>不存在此项内容</w:t>
      </w:r>
      <w:r>
        <w:rPr>
          <w:rFonts w:ascii="Times New Roman" w:hAnsi="Times New Roman" w:eastAsia="仿宋_GB2312" w:cs="Times New Roman"/>
          <w:kern w:val="2"/>
          <w:sz w:val="32"/>
          <w:szCs w:val="32"/>
          <w:highlight w:val="none"/>
          <w:lang w:val="en-US" w:eastAsia="zh-CN" w:bidi="ar-SA"/>
        </w:rPr>
        <w:t>。</w:t>
      </w:r>
    </w:p>
    <w:p>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仿宋"/>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（2）公共安全（类）支出</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万元，主要用于</w:t>
      </w:r>
      <w:r>
        <w:rPr>
          <w:rFonts w:hint="eastAsia" w:ascii="仿宋_GB2312" w:hAnsi="仿宋_GB2312" w:eastAsia="仿宋_GB2312" w:cs="Times New Roman"/>
          <w:kern w:val="2"/>
          <w:sz w:val="32"/>
          <w:szCs w:val="24"/>
          <w:highlight w:val="none"/>
          <w:lang w:val="en-US" w:eastAsia="zh-CN" w:bidi="ar-SA"/>
        </w:rPr>
        <w:t>不存在此项内容</w:t>
      </w:r>
      <w:r>
        <w:rPr>
          <w:rFonts w:ascii="Times New Roman" w:hAnsi="Times New Roman" w:eastAsia="仿宋_GB2312" w:cs="Times New Roman"/>
          <w:kern w:val="2"/>
          <w:sz w:val="32"/>
          <w:szCs w:val="32"/>
          <w:highlight w:val="none"/>
          <w:lang w:val="en-US" w:eastAsia="zh-CN" w:bidi="ar-SA"/>
        </w:rPr>
        <w:t>。与上年相比增加</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万元，增长</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。主要原因是</w:t>
      </w:r>
      <w:r>
        <w:rPr>
          <w:rFonts w:hint="eastAsia" w:ascii="仿宋_GB2312" w:hAnsi="仿宋_GB2312" w:eastAsia="仿宋_GB2312" w:cs="Times New Roman"/>
          <w:kern w:val="2"/>
          <w:sz w:val="32"/>
          <w:szCs w:val="24"/>
          <w:highlight w:val="none"/>
          <w:lang w:val="en-US" w:eastAsia="zh-CN" w:bidi="ar-SA"/>
        </w:rPr>
        <w:t>不存在此项内容</w:t>
      </w:r>
      <w:r>
        <w:rPr>
          <w:rFonts w:ascii="Times New Roman" w:hAnsi="Times New Roman" w:eastAsia="仿宋_GB2312" w:cs="Times New Roman"/>
          <w:kern w:val="2"/>
          <w:sz w:val="32"/>
          <w:szCs w:val="32"/>
          <w:highlight w:val="none"/>
          <w:lang w:val="en-US" w:eastAsia="zh-CN" w:bidi="ar-SA"/>
        </w:rPr>
        <w:t>。</w:t>
      </w:r>
    </w:p>
    <w:p>
      <w:pPr>
        <w:adjustRightInd w:val="0"/>
        <w:snapToGrid w:val="0"/>
        <w:spacing w:line="560" w:lineRule="exact"/>
        <w:ind w:firstLine="640" w:firstLineChars="200"/>
        <w:rPr>
          <w:rFonts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（3）社会保障和就业</w:t>
      </w:r>
      <w:r>
        <w:rPr>
          <w:rFonts w:ascii="Times New Roman" w:hAnsi="Times New Roman" w:eastAsia="仿宋_GB2312" w:cs="Times New Roman"/>
          <w:kern w:val="2"/>
          <w:sz w:val="32"/>
          <w:szCs w:val="32"/>
          <w:highlight w:val="none"/>
          <w:lang w:val="en-US" w:eastAsia="zh-CN" w:bidi="ar-SA"/>
        </w:rPr>
        <w:t>（类）支出</w:t>
      </w:r>
      <w:r>
        <w:rPr>
          <w:rFonts w:hint="eastAsia" w:ascii="仿宋_GB2312" w:eastAsia="仿宋_GB2312"/>
          <w:sz w:val="32"/>
          <w:szCs w:val="32"/>
          <w:u w:val="none"/>
          <w:lang w:val="en-US" w:eastAsia="zh-CN"/>
        </w:rPr>
        <w:t>6213.09</w:t>
      </w:r>
      <w:r>
        <w:rPr>
          <w:rFonts w:ascii="Times New Roman" w:hAnsi="Times New Roman" w:eastAsia="仿宋_GB2312" w:cs="Times New Roman"/>
          <w:kern w:val="2"/>
          <w:sz w:val="32"/>
          <w:szCs w:val="32"/>
          <w:highlight w:val="none"/>
          <w:lang w:val="en-US" w:eastAsia="zh-CN" w:bidi="ar-SA"/>
        </w:rPr>
        <w:t>万元，主要用于</w:t>
      </w:r>
      <w:r>
        <w:rPr>
          <w:rFonts w:hint="eastAsia" w:ascii="仿宋_GB2312" w:eastAsia="仿宋_GB2312"/>
          <w:sz w:val="32"/>
          <w:szCs w:val="32"/>
        </w:rPr>
        <w:t>机构运转、</w:t>
      </w:r>
      <w:r>
        <w:rPr>
          <w:rFonts w:hint="eastAsia" w:ascii="仿宋_GB2312" w:eastAsia="仿宋_GB2312"/>
          <w:sz w:val="32"/>
          <w:szCs w:val="32"/>
          <w:lang w:val="en-US" w:eastAsia="zh-CN"/>
        </w:rPr>
        <w:t>城市居民最低生活保障、高龄津贴、殡葬、儿童福利、残疾人两项补贴、临时救助、流浪乞讨、特困供养</w:t>
      </w:r>
      <w:r>
        <w:rPr>
          <w:rFonts w:hint="eastAsia" w:ascii="仿宋_GB2312" w:eastAsia="仿宋_GB2312"/>
          <w:sz w:val="32"/>
          <w:szCs w:val="32"/>
        </w:rPr>
        <w:t>等</w:t>
      </w:r>
      <w:r>
        <w:rPr>
          <w:rFonts w:ascii="Times New Roman" w:hAnsi="Times New Roman" w:eastAsia="仿宋_GB2312" w:cs="Times New Roman"/>
          <w:kern w:val="2"/>
          <w:sz w:val="32"/>
          <w:szCs w:val="32"/>
          <w:highlight w:val="none"/>
          <w:lang w:val="en-US" w:eastAsia="zh-CN" w:bidi="ar-SA"/>
        </w:rPr>
        <w:t>。与上年相比减少</w:t>
      </w:r>
      <w:r>
        <w:rPr>
          <w:rFonts w:hint="eastAsia" w:ascii="仿宋_GB2312" w:eastAsia="仿宋_GB2312"/>
          <w:sz w:val="32"/>
          <w:szCs w:val="32"/>
          <w:lang w:val="en-US" w:eastAsia="zh-CN"/>
        </w:rPr>
        <w:t>1401.27</w:t>
      </w:r>
      <w:r>
        <w:rPr>
          <w:rFonts w:ascii="Times New Roman" w:hAnsi="Times New Roman" w:eastAsia="仿宋_GB2312" w:cs="Times New Roman"/>
          <w:kern w:val="2"/>
          <w:sz w:val="32"/>
          <w:szCs w:val="32"/>
          <w:highlight w:val="none"/>
          <w:lang w:val="en-US" w:eastAsia="zh-CN" w:bidi="ar-SA"/>
        </w:rPr>
        <w:t>万元，减少</w:t>
      </w:r>
      <w:r>
        <w:rPr>
          <w:rFonts w:hint="eastAsia" w:ascii="仿宋_GB2312" w:eastAsia="仿宋_GB2312"/>
          <w:sz w:val="32"/>
          <w:szCs w:val="32"/>
          <w:u w:val="none"/>
          <w:lang w:val="en-US" w:eastAsia="zh-CN"/>
        </w:rPr>
        <w:t>18.40</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。主要原因是</w:t>
      </w:r>
      <w:r>
        <w:rPr>
          <w:rFonts w:hint="eastAsia" w:ascii="仿宋_GB2312" w:eastAsia="仿宋_GB2312"/>
          <w:sz w:val="32"/>
          <w:szCs w:val="32"/>
          <w:lang w:val="en-US" w:eastAsia="zh-CN"/>
        </w:rPr>
        <w:t>2024</w:t>
      </w:r>
      <w:r>
        <w:rPr>
          <w:rFonts w:hint="eastAsia" w:ascii="Times New Roman" w:hAnsi="Times New Roman" w:eastAsia="仿宋_GB2312" w:cs="Times New Roman"/>
          <w:kern w:val="2"/>
          <w:sz w:val="32"/>
          <w:szCs w:val="32"/>
          <w:highlight w:val="none"/>
          <w:lang w:val="en-US" w:eastAsia="zh-CN" w:bidi="ar-SA"/>
        </w:rPr>
        <w:t>年</w:t>
      </w:r>
      <w:r>
        <w:rPr>
          <w:rFonts w:hint="eastAsia" w:ascii="仿宋_GB2312" w:hAnsi="仿宋_GB2312" w:eastAsia="仿宋_GB2312" w:cs="Times New Roman"/>
          <w:kern w:val="2"/>
          <w:sz w:val="32"/>
          <w:szCs w:val="24"/>
          <w:highlight w:val="none"/>
          <w:lang w:val="en-US" w:eastAsia="zh-CN" w:bidi="ar-SA"/>
        </w:rPr>
        <w:t>社会救助补贴享受人数减少，上级下达资金减少</w:t>
      </w:r>
      <w:r>
        <w:rPr>
          <w:rFonts w:ascii="Times New Roman" w:hAnsi="Times New Roman" w:eastAsia="仿宋_GB2312" w:cs="Times New Roman"/>
          <w:kern w:val="2"/>
          <w:sz w:val="32"/>
          <w:szCs w:val="32"/>
          <w:highlight w:val="none"/>
          <w:lang w:val="en-US" w:eastAsia="zh-CN" w:bidi="ar-SA"/>
        </w:rPr>
        <w:t>。</w:t>
      </w:r>
    </w:p>
    <w:p>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4</w:t>
      </w:r>
      <w:r>
        <w:rPr>
          <w:rFonts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卫生健康</w:t>
      </w:r>
      <w:r>
        <w:rPr>
          <w:rFonts w:ascii="Times New Roman" w:hAnsi="Times New Roman" w:eastAsia="仿宋_GB2312" w:cs="Times New Roman"/>
          <w:kern w:val="2"/>
          <w:sz w:val="32"/>
          <w:szCs w:val="32"/>
          <w:highlight w:val="none"/>
          <w:lang w:val="en-US" w:eastAsia="zh-CN" w:bidi="ar-SA"/>
        </w:rPr>
        <w:t>（类）支出</w:t>
      </w:r>
      <w:r>
        <w:rPr>
          <w:rFonts w:hint="eastAsia" w:ascii="仿宋_GB2312" w:eastAsia="仿宋_GB2312"/>
          <w:sz w:val="32"/>
          <w:szCs w:val="32"/>
          <w:u w:val="none"/>
          <w:lang w:val="en-US" w:eastAsia="zh-CN"/>
        </w:rPr>
        <w:t>15.91</w:t>
      </w:r>
      <w:r>
        <w:rPr>
          <w:rFonts w:ascii="Times New Roman" w:hAnsi="Times New Roman" w:eastAsia="仿宋_GB2312" w:cs="Times New Roman"/>
          <w:kern w:val="2"/>
          <w:sz w:val="32"/>
          <w:szCs w:val="32"/>
          <w:highlight w:val="none"/>
          <w:lang w:val="en-US" w:eastAsia="zh-CN" w:bidi="ar-SA"/>
        </w:rPr>
        <w:t>万元，主要用于</w:t>
      </w:r>
      <w:r>
        <w:rPr>
          <w:rFonts w:hint="eastAsia" w:ascii="仿宋_GB2312" w:eastAsia="仿宋_GB2312"/>
          <w:sz w:val="32"/>
          <w:szCs w:val="32"/>
          <w:lang w:val="en-US" w:eastAsia="zh-CN"/>
        </w:rPr>
        <w:t>本单位职工医疗保险</w:t>
      </w:r>
      <w:r>
        <w:rPr>
          <w:rFonts w:ascii="Times New Roman" w:hAnsi="Times New Roman" w:eastAsia="仿宋_GB2312" w:cs="Times New Roman"/>
          <w:kern w:val="2"/>
          <w:sz w:val="32"/>
          <w:szCs w:val="32"/>
          <w:highlight w:val="none"/>
          <w:lang w:val="en-US" w:eastAsia="zh-CN" w:bidi="ar-SA"/>
        </w:rPr>
        <w:t>。与上年相比增加</w:t>
      </w:r>
      <w:r>
        <w:rPr>
          <w:rFonts w:hint="eastAsia" w:ascii="仿宋_GB2312" w:eastAsia="仿宋_GB2312"/>
          <w:sz w:val="32"/>
          <w:szCs w:val="32"/>
          <w:u w:val="none"/>
          <w:lang w:val="en-US" w:eastAsia="zh-CN"/>
        </w:rPr>
        <w:t>2.87</w:t>
      </w:r>
      <w:r>
        <w:rPr>
          <w:rFonts w:ascii="Times New Roman" w:hAnsi="Times New Roman" w:eastAsia="仿宋_GB2312" w:cs="Times New Roman"/>
          <w:kern w:val="2"/>
          <w:sz w:val="32"/>
          <w:szCs w:val="32"/>
          <w:highlight w:val="none"/>
          <w:lang w:val="en-US" w:eastAsia="zh-CN" w:bidi="ar-SA"/>
        </w:rPr>
        <w:t>万元，增长</w:t>
      </w:r>
      <w:r>
        <w:rPr>
          <w:rFonts w:hint="eastAsia" w:ascii="仿宋_GB2312" w:eastAsia="仿宋_GB2312"/>
          <w:sz w:val="32"/>
          <w:szCs w:val="32"/>
          <w:lang w:val="en-US" w:eastAsia="zh-CN"/>
        </w:rPr>
        <w:t>22.01%</w:t>
      </w:r>
      <w:r>
        <w:rPr>
          <w:rFonts w:ascii="Times New Roman" w:hAnsi="Times New Roman" w:eastAsia="仿宋_GB2312" w:cs="Times New Roman"/>
          <w:kern w:val="2"/>
          <w:sz w:val="32"/>
          <w:szCs w:val="32"/>
          <w:highlight w:val="none"/>
          <w:lang w:val="en-US" w:eastAsia="zh-CN" w:bidi="ar-SA"/>
        </w:rPr>
        <w:t>。主要原因是</w:t>
      </w:r>
      <w:r>
        <w:rPr>
          <w:rFonts w:hint="eastAsia" w:ascii="仿宋_GB2312" w:eastAsia="仿宋_GB2312"/>
          <w:sz w:val="32"/>
          <w:szCs w:val="32"/>
          <w:lang w:val="en-US" w:eastAsia="zh-CN"/>
        </w:rPr>
        <w:t>2023年本单位新考录4名人员，2024年卫生健康预算支出增加</w:t>
      </w:r>
      <w:r>
        <w:rPr>
          <w:rFonts w:ascii="Times New Roman" w:hAnsi="Times New Roman" w:eastAsia="仿宋_GB2312" w:cs="Times New Roman"/>
          <w:kern w:val="2"/>
          <w:sz w:val="32"/>
          <w:szCs w:val="32"/>
          <w:highlight w:val="none"/>
          <w:lang w:val="en-US" w:eastAsia="zh-CN" w:bidi="ar-SA"/>
        </w:rPr>
        <w:t>。</w:t>
      </w:r>
    </w:p>
    <w:p>
      <w:pPr>
        <w:widowControl w:val="0"/>
        <w:tabs>
          <w:tab w:val="left" w:pos="2671"/>
          <w:tab w:val="left" w:pos="5000"/>
          <w:tab w:val="left" w:pos="6190"/>
        </w:tabs>
        <w:spacing w:after="0" w:line="600" w:lineRule="exact"/>
        <w:ind w:firstLine="640" w:firstLineChars="200"/>
        <w:jc w:val="both"/>
        <w:rPr>
          <w:rFonts w:hint="eastAsia" w:ascii="仿宋_GB2312" w:eastAsia="仿宋_GB2312"/>
          <w:sz w:val="32"/>
          <w:szCs w:val="32"/>
          <w:lang w:val="en-US" w:eastAsia="zh-CN"/>
        </w:rPr>
      </w:pPr>
      <w:r>
        <w:rPr>
          <w:rFonts w:hint="eastAsia" w:ascii="Times New Roman" w:hAnsi="Times New Roman" w:eastAsia="仿宋_GB2312" w:cs="Times New Roman"/>
          <w:kern w:val="2"/>
          <w:sz w:val="32"/>
          <w:szCs w:val="32"/>
          <w:highlight w:val="none"/>
          <w:lang w:val="en-US" w:eastAsia="zh-CN" w:bidi="ar-SA"/>
        </w:rPr>
        <w:t>（5）住房保障（类）支出</w:t>
      </w:r>
      <w:r>
        <w:rPr>
          <w:rFonts w:hint="eastAsia" w:ascii="仿宋_GB2312" w:eastAsia="仿宋_GB2312"/>
          <w:sz w:val="32"/>
          <w:szCs w:val="32"/>
          <w:u w:val="none"/>
          <w:lang w:val="en-US" w:eastAsia="zh-CN"/>
        </w:rPr>
        <w:t>21.71</w:t>
      </w:r>
      <w:r>
        <w:rPr>
          <w:rFonts w:hint="eastAsia" w:ascii="Times New Roman" w:hAnsi="Times New Roman" w:eastAsia="仿宋_GB2312" w:cs="Times New Roman"/>
          <w:kern w:val="2"/>
          <w:sz w:val="32"/>
          <w:szCs w:val="32"/>
          <w:highlight w:val="none"/>
          <w:lang w:val="en-US" w:eastAsia="zh-CN" w:bidi="ar-SA"/>
        </w:rPr>
        <w:t>万元，主要用于本单位职工住房公积金。</w:t>
      </w:r>
      <w:r>
        <w:rPr>
          <w:rFonts w:ascii="Times New Roman" w:hAnsi="Times New Roman" w:eastAsia="仿宋_GB2312" w:cs="Times New Roman"/>
          <w:kern w:val="2"/>
          <w:sz w:val="32"/>
          <w:szCs w:val="32"/>
          <w:highlight w:val="none"/>
          <w:lang w:val="en-US" w:eastAsia="zh-CN" w:bidi="ar-SA"/>
        </w:rPr>
        <w:t>与上年相比增加</w:t>
      </w:r>
      <w:r>
        <w:rPr>
          <w:rFonts w:hint="eastAsia" w:ascii="仿宋_GB2312" w:eastAsia="仿宋_GB2312"/>
          <w:sz w:val="32"/>
          <w:szCs w:val="32"/>
          <w:u w:val="none"/>
          <w:lang w:val="en-US" w:eastAsia="zh-CN"/>
        </w:rPr>
        <w:t>2.85</w:t>
      </w:r>
      <w:r>
        <w:rPr>
          <w:rFonts w:ascii="Times New Roman" w:hAnsi="Times New Roman" w:eastAsia="仿宋_GB2312" w:cs="Times New Roman"/>
          <w:kern w:val="2"/>
          <w:sz w:val="32"/>
          <w:szCs w:val="32"/>
          <w:highlight w:val="none"/>
          <w:lang w:val="en-US" w:eastAsia="zh-CN" w:bidi="ar-SA"/>
        </w:rPr>
        <w:t>万元，增长</w:t>
      </w:r>
      <w:r>
        <w:rPr>
          <w:rFonts w:hint="eastAsia" w:ascii="仿宋_GB2312" w:eastAsia="仿宋_GB2312"/>
          <w:sz w:val="32"/>
          <w:szCs w:val="32"/>
          <w:lang w:val="en-US" w:eastAsia="zh-CN"/>
        </w:rPr>
        <w:t>15.11%</w:t>
      </w:r>
      <w:r>
        <w:rPr>
          <w:rFonts w:ascii="Times New Roman" w:hAnsi="Times New Roman" w:eastAsia="仿宋_GB2312" w:cs="Times New Roman"/>
          <w:kern w:val="2"/>
          <w:sz w:val="32"/>
          <w:szCs w:val="32"/>
          <w:highlight w:val="none"/>
          <w:lang w:val="en-US" w:eastAsia="zh-CN" w:bidi="ar-SA"/>
        </w:rPr>
        <w:t>。主要原因是</w:t>
      </w:r>
      <w:r>
        <w:rPr>
          <w:rFonts w:hint="eastAsia" w:ascii="仿宋_GB2312" w:eastAsia="仿宋_GB2312"/>
          <w:sz w:val="32"/>
          <w:szCs w:val="32"/>
          <w:lang w:val="en-US" w:eastAsia="zh-CN"/>
        </w:rPr>
        <w:t>2023年本单位新考录4名人员，2024年住房保障类预算支出增加。</w:t>
      </w:r>
    </w:p>
    <w:p>
      <w:pPr>
        <w:widowControl w:val="0"/>
        <w:tabs>
          <w:tab w:val="left" w:pos="2671"/>
          <w:tab w:val="left" w:pos="5000"/>
          <w:tab w:val="left" w:pos="6190"/>
        </w:tabs>
        <w:spacing w:after="0" w:line="600" w:lineRule="exact"/>
        <w:ind w:firstLine="640" w:firstLineChars="200"/>
        <w:jc w:val="both"/>
        <w:rPr>
          <w:rFonts w:hint="default" w:ascii="仿宋_GB2312" w:eastAsia="仿宋_GB2312"/>
          <w:sz w:val="32"/>
          <w:szCs w:val="32"/>
          <w:lang w:val="en-US" w:eastAsia="zh-CN"/>
        </w:rPr>
      </w:pPr>
      <w:r>
        <w:rPr>
          <w:rFonts w:hint="eastAsia" w:ascii="仿宋_GB2312" w:eastAsia="仿宋_GB2312"/>
          <w:sz w:val="32"/>
          <w:szCs w:val="32"/>
          <w:lang w:val="en-US" w:eastAsia="zh-CN"/>
        </w:rPr>
        <w:t>（6）其他（类）支出4.40万元，主要用于家庭适老化改造和孤儿助学项目。与上年相比增加4.40万元，增长440%。主要原因是2023年年中增加家庭适老化项目。</w:t>
      </w:r>
    </w:p>
    <w:p>
      <w:pPr>
        <w:widowControl w:val="0"/>
        <w:tabs>
          <w:tab w:val="left" w:pos="4112"/>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2．年终结转结余</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万元，主要原因是</w:t>
      </w:r>
      <w:r>
        <w:rPr>
          <w:rFonts w:hint="eastAsia" w:ascii="仿宋_GB2312" w:hAnsi="仿宋_GB2312" w:eastAsia="仿宋_GB2312" w:cs="Times New Roman"/>
          <w:kern w:val="2"/>
          <w:sz w:val="32"/>
          <w:szCs w:val="24"/>
          <w:highlight w:val="none"/>
          <w:lang w:val="en-US" w:eastAsia="zh-CN" w:bidi="ar-SA"/>
        </w:rPr>
        <w:t>支出按工作进度付款</w:t>
      </w:r>
      <w:r>
        <w:rPr>
          <w:rFonts w:ascii="Times New Roman" w:hAnsi="Times New Roman" w:eastAsia="仿宋_GB2312" w:cs="Times New Roman"/>
          <w:kern w:val="2"/>
          <w:sz w:val="32"/>
          <w:szCs w:val="32"/>
          <w:highlight w:val="none"/>
          <w:lang w:val="en-US" w:eastAsia="zh-CN" w:bidi="ar-SA"/>
        </w:rPr>
        <w:t>。</w:t>
      </w:r>
    </w:p>
    <w:p>
      <w:pPr>
        <w:spacing w:line="600" w:lineRule="exact"/>
        <w:ind w:left="0" w:leftChars="0" w:firstLine="640" w:firstLineChars="200"/>
        <w:outlineLvl w:val="2"/>
        <w:rPr>
          <w:rFonts w:ascii="Times New Roman" w:hAnsi="Times New Roman" w:eastAsia="黑体" w:cs="黑体"/>
          <w:sz w:val="32"/>
          <w:szCs w:val="36"/>
          <w:highlight w:val="none"/>
        </w:rPr>
      </w:pPr>
      <w:r>
        <w:rPr>
          <w:rFonts w:hint="eastAsia" w:ascii="Times New Roman" w:hAnsi="Times New Roman" w:eastAsia="黑体" w:cs="黑体"/>
          <w:sz w:val="32"/>
          <w:szCs w:val="36"/>
          <w:highlight w:val="none"/>
        </w:rPr>
        <w:t>二、收入预算情况说明</w:t>
      </w:r>
    </w:p>
    <w:p>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u w:val="none"/>
          <w:lang w:val="en-US" w:eastAsia="zh-CN" w:bidi="ar-SA"/>
        </w:rPr>
      </w:pPr>
      <w:r>
        <w:rPr>
          <w:rFonts w:hint="eastAsia" w:ascii="仿宋_GB2312" w:hAnsi="仿宋_GB2312" w:eastAsia="仿宋_GB2312" w:cs="仿宋"/>
          <w:kern w:val="2"/>
          <w:sz w:val="32"/>
          <w:szCs w:val="32"/>
          <w:highlight w:val="none"/>
          <w:u w:val="none"/>
          <w:lang w:val="en-US" w:eastAsia="zh-CN" w:bidi="ar-SA"/>
        </w:rPr>
        <w:t>根河市民政局2024</w:t>
      </w:r>
      <w:r>
        <w:rPr>
          <w:rFonts w:hint="eastAsia" w:ascii="仿宋_GB2312" w:hAnsi="仿宋_GB2312" w:eastAsia="仿宋_GB2312" w:cs="仿宋_GB2312"/>
          <w:kern w:val="2"/>
          <w:sz w:val="32"/>
          <w:szCs w:val="32"/>
          <w:highlight w:val="none"/>
          <w:u w:val="none"/>
          <w:lang w:val="en-US" w:eastAsia="zh-CN" w:bidi="ar-SA"/>
        </w:rPr>
        <w:t>年度</w:t>
      </w:r>
      <w:r>
        <w:rPr>
          <w:rFonts w:ascii="Times New Roman" w:hAnsi="Times New Roman" w:eastAsia="仿宋_GB2312" w:cs="Times New Roman"/>
          <w:kern w:val="2"/>
          <w:sz w:val="32"/>
          <w:szCs w:val="32"/>
          <w:highlight w:val="none"/>
          <w:u w:val="none"/>
          <w:lang w:val="en-US" w:eastAsia="zh-CN" w:bidi="ar-SA"/>
        </w:rPr>
        <w:t>收入预算</w:t>
      </w:r>
      <w:r>
        <w:rPr>
          <w:rFonts w:hint="eastAsia" w:ascii="Times New Roman" w:hAnsi="Times New Roman" w:eastAsia="仿宋_GB2312" w:cs="Times New Roman"/>
          <w:kern w:val="2"/>
          <w:sz w:val="32"/>
          <w:szCs w:val="32"/>
          <w:highlight w:val="none"/>
          <w:u w:val="none"/>
          <w:lang w:val="en-US" w:eastAsia="zh-CN" w:bidi="ar-SA"/>
        </w:rPr>
        <w:t>总</w:t>
      </w:r>
      <w:r>
        <w:rPr>
          <w:rFonts w:ascii="Times New Roman" w:hAnsi="Times New Roman" w:eastAsia="仿宋_GB2312" w:cs="Times New Roman"/>
          <w:kern w:val="2"/>
          <w:sz w:val="32"/>
          <w:szCs w:val="32"/>
          <w:highlight w:val="none"/>
          <w:u w:val="none"/>
          <w:lang w:val="en-US" w:eastAsia="zh-CN" w:bidi="ar-SA"/>
        </w:rPr>
        <w:t>计</w:t>
      </w:r>
      <w:r>
        <w:rPr>
          <w:rFonts w:hint="eastAsia" w:ascii="仿宋_GB2312" w:eastAsia="仿宋_GB2312"/>
          <w:sz w:val="32"/>
          <w:szCs w:val="32"/>
          <w:u w:val="none"/>
          <w:lang w:val="en-US" w:eastAsia="zh-CN"/>
        </w:rPr>
        <w:t>6255.11</w:t>
      </w:r>
      <w:r>
        <w:rPr>
          <w:rFonts w:ascii="Times New Roman" w:hAnsi="Times New Roman" w:eastAsia="仿宋_GB2312" w:cs="Times New Roman"/>
          <w:kern w:val="2"/>
          <w:sz w:val="32"/>
          <w:szCs w:val="32"/>
          <w:highlight w:val="none"/>
          <w:u w:val="none"/>
          <w:lang w:val="en-US" w:eastAsia="zh-CN" w:bidi="ar-SA"/>
        </w:rPr>
        <w:t>万元，包括本年收入</w:t>
      </w:r>
      <w:r>
        <w:rPr>
          <w:rFonts w:hint="eastAsia" w:ascii="仿宋_GB2312" w:eastAsia="仿宋_GB2312"/>
          <w:sz w:val="32"/>
          <w:szCs w:val="32"/>
          <w:u w:val="none"/>
          <w:lang w:val="en-US" w:eastAsia="zh-CN"/>
        </w:rPr>
        <w:t>6255.11</w:t>
      </w:r>
      <w:r>
        <w:rPr>
          <w:rFonts w:ascii="Times New Roman" w:hAnsi="Times New Roman" w:eastAsia="仿宋_GB2312" w:cs="Times New Roman"/>
          <w:kern w:val="2"/>
          <w:sz w:val="32"/>
          <w:szCs w:val="32"/>
          <w:highlight w:val="none"/>
          <w:u w:val="none"/>
          <w:lang w:val="en-US" w:eastAsia="zh-CN" w:bidi="ar-SA"/>
        </w:rPr>
        <w:t>万元，上年结转结余</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none"/>
          <w:lang w:val="en-US" w:eastAsia="zh-CN" w:bidi="ar-SA"/>
        </w:rPr>
        <w:t>万元。其中：</w:t>
      </w:r>
    </w:p>
    <w:p>
      <w:pPr>
        <w:widowControl w:val="0"/>
        <w:tabs>
          <w:tab w:val="left" w:pos="2671"/>
          <w:tab w:val="left" w:pos="5000"/>
          <w:tab w:val="left" w:pos="6190"/>
        </w:tabs>
        <w:spacing w:after="0" w:line="600" w:lineRule="exact"/>
        <w:ind w:firstLine="640" w:firstLineChars="200"/>
        <w:jc w:val="both"/>
        <w:rPr>
          <w:rFonts w:hint="eastAsia" w:ascii="仿宋_GB2312" w:eastAsia="仿宋_GB2312"/>
          <w:sz w:val="32"/>
          <w:szCs w:val="32"/>
          <w:u w:val="none"/>
          <w:lang w:val="en-US" w:eastAsia="zh-CN"/>
        </w:rPr>
      </w:pPr>
      <w:r>
        <w:rPr>
          <w:rFonts w:ascii="Times New Roman" w:hAnsi="Times New Roman" w:eastAsia="仿宋_GB2312" w:cs="Times New Roman"/>
          <w:kern w:val="2"/>
          <w:sz w:val="32"/>
          <w:szCs w:val="32"/>
          <w:highlight w:val="none"/>
          <w:u w:val="none"/>
          <w:lang w:val="en-US" w:eastAsia="zh-CN" w:bidi="ar-SA"/>
        </w:rPr>
        <w:t>本年一般公共预算收入</w:t>
      </w:r>
      <w:r>
        <w:rPr>
          <w:rFonts w:hint="eastAsia" w:ascii="仿宋_GB2312" w:eastAsia="仿宋_GB2312"/>
          <w:sz w:val="32"/>
          <w:szCs w:val="32"/>
          <w:u w:val="none"/>
          <w:lang w:val="en-US" w:eastAsia="zh-CN"/>
        </w:rPr>
        <w:t>6250.71万元，占99.93%；</w:t>
      </w:r>
    </w:p>
    <w:p>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u w:val="none"/>
          <w:lang w:val="en-US" w:eastAsia="zh-CN" w:bidi="ar-SA"/>
        </w:rPr>
      </w:pPr>
      <w:r>
        <w:rPr>
          <w:rFonts w:hint="eastAsia" w:ascii="仿宋_GB2312" w:eastAsia="仿宋_GB2312"/>
          <w:sz w:val="32"/>
          <w:szCs w:val="32"/>
          <w:u w:val="none"/>
          <w:lang w:val="en-US" w:eastAsia="zh-CN"/>
        </w:rPr>
        <w:t>本年政府性基金预算收入4.40万元，占0.07</w:t>
      </w:r>
      <w:r>
        <w:rPr>
          <w:rFonts w:hint="eastAsia" w:ascii="仿宋_GB2312" w:hAnsi="仿宋_GB2312" w:eastAsia="仿宋_GB2312" w:cs="Times New Roman"/>
          <w:kern w:val="2"/>
          <w:sz w:val="32"/>
          <w:szCs w:val="32"/>
          <w:highlight w:val="none"/>
          <w:u w:val="none"/>
          <w:lang w:val="en-US" w:eastAsia="zh-CN" w:bidi="ar-SA"/>
        </w:rPr>
        <w:t>%</w:t>
      </w:r>
      <w:r>
        <w:rPr>
          <w:rFonts w:ascii="Times New Roman" w:hAnsi="Times New Roman" w:eastAsia="仿宋_GB2312" w:cs="Times New Roman"/>
          <w:kern w:val="2"/>
          <w:sz w:val="32"/>
          <w:szCs w:val="32"/>
          <w:highlight w:val="none"/>
          <w:u w:val="none"/>
          <w:lang w:val="en-US" w:eastAsia="zh-CN" w:bidi="ar-SA"/>
        </w:rPr>
        <w:t>；</w:t>
      </w:r>
    </w:p>
    <w:p>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u w:val="none"/>
          <w:lang w:val="en-US" w:eastAsia="zh-CN" w:bidi="ar-SA"/>
        </w:rPr>
      </w:pPr>
      <w:r>
        <w:rPr>
          <w:rFonts w:ascii="Times New Roman" w:hAnsi="Times New Roman" w:eastAsia="仿宋_GB2312" w:cs="Times New Roman"/>
          <w:kern w:val="2"/>
          <w:sz w:val="32"/>
          <w:szCs w:val="32"/>
          <w:highlight w:val="none"/>
          <w:u w:val="none"/>
          <w:lang w:val="en-US" w:eastAsia="zh-CN" w:bidi="ar-SA"/>
        </w:rPr>
        <w:t>本年国有资本经营预算收入</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none"/>
          <w:lang w:val="en-US" w:eastAsia="zh-CN" w:bidi="ar-SA"/>
        </w:rPr>
        <w:t>万元，占</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u w:val="none"/>
          <w:lang w:val="en-US" w:eastAsia="zh-CN" w:bidi="ar-SA"/>
        </w:rPr>
        <w:t>%</w:t>
      </w:r>
      <w:r>
        <w:rPr>
          <w:rFonts w:ascii="Times New Roman" w:hAnsi="Times New Roman" w:eastAsia="仿宋_GB2312" w:cs="Times New Roman"/>
          <w:kern w:val="2"/>
          <w:sz w:val="32"/>
          <w:szCs w:val="32"/>
          <w:highlight w:val="none"/>
          <w:u w:val="none"/>
          <w:lang w:val="en-US" w:eastAsia="zh-CN" w:bidi="ar-SA"/>
        </w:rPr>
        <w:t>；</w:t>
      </w:r>
    </w:p>
    <w:p>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u w:val="none"/>
          <w:lang w:val="en-US" w:eastAsia="zh-CN" w:bidi="ar-SA"/>
        </w:rPr>
      </w:pPr>
      <w:r>
        <w:rPr>
          <w:rFonts w:ascii="Times New Roman" w:hAnsi="Times New Roman" w:eastAsia="仿宋_GB2312" w:cs="Times New Roman"/>
          <w:kern w:val="2"/>
          <w:sz w:val="32"/>
          <w:szCs w:val="32"/>
          <w:highlight w:val="none"/>
          <w:u w:val="none"/>
          <w:lang w:val="en-US" w:eastAsia="zh-CN" w:bidi="ar-SA"/>
        </w:rPr>
        <w:t>本年财政专户管理资金</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none"/>
          <w:lang w:val="en-US" w:eastAsia="zh-CN" w:bidi="ar-SA"/>
        </w:rPr>
        <w:t>万元，占</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u w:val="none"/>
          <w:lang w:val="en-US" w:eastAsia="zh-CN" w:bidi="ar-SA"/>
        </w:rPr>
        <w:t>%</w:t>
      </w:r>
      <w:r>
        <w:rPr>
          <w:rFonts w:ascii="Times New Roman" w:hAnsi="Times New Roman" w:eastAsia="仿宋_GB2312" w:cs="Times New Roman"/>
          <w:kern w:val="2"/>
          <w:sz w:val="32"/>
          <w:szCs w:val="32"/>
          <w:highlight w:val="none"/>
          <w:u w:val="none"/>
          <w:lang w:val="en-US" w:eastAsia="zh-CN" w:bidi="ar-SA"/>
        </w:rPr>
        <w:t>；</w:t>
      </w:r>
    </w:p>
    <w:p>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u w:val="none"/>
          <w:lang w:val="en-US" w:eastAsia="zh-CN" w:bidi="ar-SA"/>
        </w:rPr>
      </w:pPr>
      <w:r>
        <w:rPr>
          <w:rFonts w:ascii="Times New Roman" w:hAnsi="Times New Roman" w:eastAsia="仿宋_GB2312" w:cs="Times New Roman"/>
          <w:kern w:val="2"/>
          <w:sz w:val="32"/>
          <w:szCs w:val="32"/>
          <w:highlight w:val="none"/>
          <w:u w:val="none"/>
          <w:lang w:val="en-US" w:eastAsia="zh-CN" w:bidi="ar-SA"/>
        </w:rPr>
        <w:t>本年事业收入</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none"/>
          <w:lang w:val="en-US" w:eastAsia="zh-CN" w:bidi="ar-SA"/>
        </w:rPr>
        <w:t>万元，占</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u w:val="none"/>
          <w:lang w:val="en-US" w:eastAsia="zh-CN" w:bidi="ar-SA"/>
        </w:rPr>
        <w:t>%</w:t>
      </w:r>
      <w:r>
        <w:rPr>
          <w:rFonts w:ascii="Times New Roman" w:hAnsi="Times New Roman" w:eastAsia="仿宋_GB2312" w:cs="Times New Roman"/>
          <w:kern w:val="2"/>
          <w:sz w:val="32"/>
          <w:szCs w:val="32"/>
          <w:highlight w:val="none"/>
          <w:u w:val="none"/>
          <w:lang w:val="en-US" w:eastAsia="zh-CN" w:bidi="ar-SA"/>
        </w:rPr>
        <w:t>；</w:t>
      </w:r>
    </w:p>
    <w:p>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u w:val="none"/>
          <w:lang w:val="en-US" w:eastAsia="zh-CN" w:bidi="ar-SA"/>
        </w:rPr>
      </w:pPr>
      <w:r>
        <w:rPr>
          <w:rFonts w:ascii="Times New Roman" w:hAnsi="Times New Roman" w:eastAsia="仿宋_GB2312" w:cs="Times New Roman"/>
          <w:kern w:val="2"/>
          <w:sz w:val="32"/>
          <w:szCs w:val="32"/>
          <w:highlight w:val="none"/>
          <w:u w:val="none"/>
          <w:lang w:val="en-US" w:eastAsia="zh-CN" w:bidi="ar-SA"/>
        </w:rPr>
        <w:t>本年事业单位经营收入</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none"/>
          <w:lang w:val="en-US" w:eastAsia="zh-CN" w:bidi="ar-SA"/>
        </w:rPr>
        <w:t>万元，占</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u w:val="none"/>
          <w:lang w:val="en-US" w:eastAsia="zh-CN" w:bidi="ar-SA"/>
        </w:rPr>
        <w:t>%</w:t>
      </w:r>
      <w:r>
        <w:rPr>
          <w:rFonts w:ascii="Times New Roman" w:hAnsi="Times New Roman" w:eastAsia="仿宋_GB2312" w:cs="Times New Roman"/>
          <w:kern w:val="2"/>
          <w:sz w:val="32"/>
          <w:szCs w:val="32"/>
          <w:highlight w:val="none"/>
          <w:u w:val="none"/>
          <w:lang w:val="en-US" w:eastAsia="zh-CN" w:bidi="ar-SA"/>
        </w:rPr>
        <w:t>；</w:t>
      </w:r>
    </w:p>
    <w:p>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u w:val="none"/>
          <w:lang w:val="en-US" w:eastAsia="zh-CN" w:bidi="ar-SA"/>
        </w:rPr>
      </w:pPr>
      <w:r>
        <w:rPr>
          <w:rFonts w:ascii="Times New Roman" w:hAnsi="Times New Roman" w:eastAsia="仿宋_GB2312" w:cs="Times New Roman"/>
          <w:kern w:val="2"/>
          <w:sz w:val="32"/>
          <w:szCs w:val="32"/>
          <w:highlight w:val="none"/>
          <w:u w:val="none"/>
          <w:lang w:val="en-US" w:eastAsia="zh-CN" w:bidi="ar-SA"/>
        </w:rPr>
        <w:t>本年上级补助收入</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none"/>
          <w:lang w:val="en-US" w:eastAsia="zh-CN" w:bidi="ar-SA"/>
        </w:rPr>
        <w:t>万元，占</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u w:val="none"/>
          <w:lang w:val="en-US" w:eastAsia="zh-CN" w:bidi="ar-SA"/>
        </w:rPr>
        <w:t>%</w:t>
      </w:r>
      <w:r>
        <w:rPr>
          <w:rFonts w:ascii="Times New Roman" w:hAnsi="Times New Roman" w:eastAsia="仿宋_GB2312" w:cs="Times New Roman"/>
          <w:kern w:val="2"/>
          <w:sz w:val="32"/>
          <w:szCs w:val="32"/>
          <w:highlight w:val="none"/>
          <w:u w:val="none"/>
          <w:lang w:val="en-US" w:eastAsia="zh-CN" w:bidi="ar-SA"/>
        </w:rPr>
        <w:t>；</w:t>
      </w:r>
    </w:p>
    <w:p>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本年附属单位上缴收入</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万元，占</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w:t>
      </w:r>
    </w:p>
    <w:p>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本年其他收入</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万元，占</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w:t>
      </w:r>
    </w:p>
    <w:p>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上年结转结余的一般公共预算收入</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万元，占</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w:t>
      </w:r>
    </w:p>
    <w:p>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上年结转结余的政府性基金预算收入</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万元，占</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w:t>
      </w:r>
    </w:p>
    <w:p>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上年结转结余的国有资本经营预算收入</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万元，占</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w:t>
      </w:r>
    </w:p>
    <w:p>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上年结转结余的财政专户管理资金</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万元，占</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w:t>
      </w:r>
    </w:p>
    <w:p>
      <w:pPr>
        <w:widowControl w:val="0"/>
        <w:tabs>
          <w:tab w:val="left" w:pos="2671"/>
          <w:tab w:val="left" w:pos="5000"/>
          <w:tab w:val="left" w:pos="6190"/>
        </w:tabs>
        <w:spacing w:after="0" w:line="600" w:lineRule="exact"/>
        <w:ind w:firstLine="640" w:firstLineChars="200"/>
        <w:jc w:val="both"/>
        <w:rPr>
          <w:rFonts w:hint="eastAsia"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上年结转结余的单位资金</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万元，占</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w:t>
      </w:r>
    </w:p>
    <w:p>
      <w:pPr>
        <w:widowControl w:val="0"/>
        <w:tabs>
          <w:tab w:val="left" w:pos="2671"/>
          <w:tab w:val="left" w:pos="5000"/>
          <w:tab w:val="left" w:pos="6190"/>
        </w:tabs>
        <w:spacing w:after="0" w:line="600" w:lineRule="exact"/>
        <w:ind w:firstLine="640" w:firstLineChars="200"/>
        <w:jc w:val="both"/>
        <w:rPr>
          <w:rFonts w:hint="eastAsia" w:ascii="Times New Roman" w:hAnsi="Times New Roman" w:eastAsia="仿宋_GB2312" w:cs="Times New Roman"/>
          <w:kern w:val="2"/>
          <w:sz w:val="32"/>
          <w:szCs w:val="32"/>
          <w:highlight w:val="none"/>
          <w:lang w:val="en-US" w:eastAsia="zh-CN" w:bidi="ar-SA"/>
        </w:rPr>
      </w:pPr>
    </w:p>
    <w:p>
      <w:pPr>
        <w:widowControl w:val="0"/>
        <w:tabs>
          <w:tab w:val="left" w:pos="0"/>
        </w:tabs>
        <w:spacing w:after="120"/>
        <w:ind w:left="0" w:leftChars="0" w:firstLine="0"/>
        <w:jc w:val="center"/>
        <w:rPr>
          <w:rFonts w:hint="eastAsia" w:ascii="宋体" w:hAnsi="宋体" w:eastAsia="仿宋_GB2312" w:cs="Times New Roman"/>
          <w:kern w:val="0"/>
          <w:sz w:val="32"/>
          <w:szCs w:val="32"/>
          <w:highlight w:val="none"/>
          <w:lang w:val="en-US" w:eastAsia="zh-CN" w:bidi="ar-SA"/>
        </w:rPr>
      </w:pPr>
      <w:r>
        <w:drawing>
          <wp:inline distT="0" distB="0" distL="114300" distR="114300">
            <wp:extent cx="4210685" cy="2714625"/>
            <wp:effectExtent l="4445" t="4445" r="13970" b="50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widowControl w:val="0"/>
        <w:tabs>
          <w:tab w:val="left" w:pos="0"/>
        </w:tabs>
        <w:spacing w:after="120"/>
        <w:ind w:left="0" w:leftChars="0" w:firstLine="0"/>
        <w:jc w:val="center"/>
        <w:rPr>
          <w:rFonts w:hint="eastAsia" w:ascii="Times New Roman" w:hAnsi="Times New Roman" w:eastAsia="仿宋_GB2312" w:cs="仿宋"/>
          <w:kern w:val="0"/>
          <w:sz w:val="32"/>
          <w:szCs w:val="32"/>
          <w:highlight w:val="none"/>
          <w:lang w:val="en-US" w:eastAsia="zh-CN" w:bidi="ar-SA"/>
        </w:rPr>
      </w:pPr>
      <w:r>
        <w:rPr>
          <w:rFonts w:hint="eastAsia" w:ascii="宋体" w:hAnsi="宋体" w:eastAsia="仿宋_GB2312" w:cs="Times New Roman"/>
          <w:kern w:val="0"/>
          <w:sz w:val="32"/>
          <w:szCs w:val="32"/>
          <w:highlight w:val="none"/>
          <w:lang w:val="en-US" w:eastAsia="zh-CN" w:bidi="ar-SA"/>
        </w:rPr>
        <w:t>图1.收入预算图</w:t>
      </w:r>
    </w:p>
    <w:p>
      <w:pPr>
        <w:widowControl w:val="0"/>
        <w:tabs>
          <w:tab w:val="left" w:pos="0"/>
        </w:tabs>
        <w:spacing w:after="120"/>
        <w:ind w:left="0" w:leftChars="0" w:firstLine="0"/>
        <w:jc w:val="center"/>
        <w:rPr>
          <w:rFonts w:hint="eastAsia" w:ascii="Times New Roman" w:hAnsi="Times New Roman" w:eastAsia="仿宋_GB2312" w:cs="仿宋"/>
          <w:kern w:val="0"/>
          <w:sz w:val="32"/>
          <w:szCs w:val="32"/>
          <w:highlight w:val="none"/>
          <w:lang w:val="en-US" w:eastAsia="zh-CN" w:bidi="ar-SA"/>
        </w:rPr>
      </w:pPr>
    </w:p>
    <w:p>
      <w:pPr>
        <w:spacing w:line="600" w:lineRule="exact"/>
        <w:ind w:left="0" w:leftChars="0" w:firstLine="640" w:firstLineChars="200"/>
        <w:outlineLvl w:val="2"/>
        <w:rPr>
          <w:rFonts w:ascii="Times New Roman" w:hAnsi="Times New Roman" w:eastAsia="黑体" w:cs="黑体"/>
          <w:sz w:val="32"/>
          <w:szCs w:val="36"/>
          <w:highlight w:val="none"/>
        </w:rPr>
      </w:pPr>
      <w:r>
        <w:rPr>
          <w:rFonts w:hint="eastAsia" w:ascii="Times New Roman" w:hAnsi="Times New Roman" w:eastAsia="黑体" w:cs="黑体"/>
          <w:sz w:val="32"/>
          <w:szCs w:val="36"/>
          <w:highlight w:val="none"/>
        </w:rPr>
        <w:t>三、支出预算情况说明</w:t>
      </w:r>
    </w:p>
    <w:p>
      <w:pPr>
        <w:widowControl w:val="0"/>
        <w:tabs>
          <w:tab w:val="left" w:pos="2671"/>
          <w:tab w:val="left" w:pos="5000"/>
          <w:tab w:val="left" w:pos="6190"/>
        </w:tabs>
        <w:spacing w:after="0" w:line="600" w:lineRule="exact"/>
        <w:ind w:firstLine="640" w:firstLineChars="200"/>
        <w:jc w:val="both"/>
        <w:rPr>
          <w:rFonts w:hint="eastAsia" w:ascii="Times New Roman" w:hAnsi="Times New Roman" w:eastAsia="仿宋_GB2312" w:cs="Times New Roman"/>
          <w:kern w:val="2"/>
          <w:sz w:val="32"/>
          <w:szCs w:val="32"/>
          <w:highlight w:val="none"/>
          <w:lang w:val="en-US" w:eastAsia="zh-CN" w:bidi="ar-SA"/>
        </w:rPr>
      </w:pPr>
      <w:r>
        <w:rPr>
          <w:rFonts w:hint="eastAsia" w:ascii="仿宋_GB2312" w:hAnsi="仿宋_GB2312" w:eastAsia="仿宋_GB2312" w:cs="仿宋"/>
          <w:kern w:val="2"/>
          <w:sz w:val="32"/>
          <w:szCs w:val="32"/>
          <w:highlight w:val="none"/>
          <w:lang w:val="en-US" w:eastAsia="zh-CN" w:bidi="ar-SA"/>
        </w:rPr>
        <w:t>根河市民政局2024</w:t>
      </w:r>
      <w:r>
        <w:rPr>
          <w:rFonts w:hint="eastAsia" w:ascii="仿宋_GB2312" w:hAnsi="仿宋_GB2312" w:eastAsia="仿宋_GB2312" w:cs="仿宋_GB2312"/>
          <w:kern w:val="2"/>
          <w:sz w:val="32"/>
          <w:szCs w:val="32"/>
          <w:highlight w:val="none"/>
          <w:lang w:val="en-US" w:eastAsia="zh-CN" w:bidi="ar-SA"/>
        </w:rPr>
        <w:t>年度</w:t>
      </w:r>
      <w:r>
        <w:rPr>
          <w:rFonts w:ascii="Times New Roman" w:hAnsi="Times New Roman" w:eastAsia="仿宋_GB2312" w:cs="Times New Roman"/>
          <w:kern w:val="2"/>
          <w:sz w:val="32"/>
          <w:szCs w:val="32"/>
          <w:highlight w:val="none"/>
          <w:lang w:val="en-US" w:eastAsia="zh-CN" w:bidi="ar-SA"/>
        </w:rPr>
        <w:t>支出预算合计</w:t>
      </w:r>
      <w:r>
        <w:rPr>
          <w:rFonts w:hint="eastAsia" w:ascii="仿宋_GB2312" w:hAnsi="仿宋_GB2312" w:eastAsia="仿宋_GB2312" w:cs="仿宋"/>
          <w:kern w:val="2"/>
          <w:sz w:val="32"/>
          <w:szCs w:val="32"/>
          <w:highlight w:val="none"/>
          <w:lang w:val="en-US" w:eastAsia="zh-CN" w:bidi="ar-SA"/>
        </w:rPr>
        <w:t>6255.11</w:t>
      </w:r>
      <w:r>
        <w:rPr>
          <w:rFonts w:ascii="Times New Roman" w:hAnsi="Times New Roman" w:eastAsia="仿宋_GB2312" w:cs="Times New Roman"/>
          <w:kern w:val="2"/>
          <w:sz w:val="32"/>
          <w:szCs w:val="32"/>
          <w:highlight w:val="none"/>
          <w:lang w:val="en-US" w:eastAsia="zh-CN" w:bidi="ar-SA"/>
        </w:rPr>
        <w:t>万元，其中</w:t>
      </w:r>
      <w:r>
        <w:rPr>
          <w:rFonts w:hint="eastAsia" w:ascii="Times New Roman" w:hAnsi="Times New Roman" w:eastAsia="仿宋_GB2312" w:cs="Times New Roman"/>
          <w:kern w:val="2"/>
          <w:sz w:val="32"/>
          <w:szCs w:val="32"/>
          <w:highlight w:val="none"/>
          <w:lang w:val="en-US" w:eastAsia="zh-CN" w:bidi="ar-SA"/>
        </w:rPr>
        <w:t>：</w:t>
      </w:r>
    </w:p>
    <w:p>
      <w:pPr>
        <w:widowControl w:val="0"/>
        <w:tabs>
          <w:tab w:val="left" w:pos="2671"/>
          <w:tab w:val="left" w:pos="5000"/>
          <w:tab w:val="left" w:pos="6190"/>
        </w:tabs>
        <w:spacing w:after="0" w:line="600" w:lineRule="exact"/>
        <w:ind w:firstLine="640" w:firstLineChars="200"/>
        <w:jc w:val="both"/>
        <w:rPr>
          <w:rFonts w:hint="eastAsia" w:ascii="Times New Roman" w:hAnsi="Times New Roman" w:eastAsia="仿宋_GB2312" w:cs="Times New Roman"/>
          <w:kern w:val="2"/>
          <w:sz w:val="32"/>
          <w:szCs w:val="32"/>
          <w:highlight w:val="none"/>
          <w:u w:val="none"/>
          <w:lang w:val="en-US" w:eastAsia="zh-CN" w:bidi="ar-SA"/>
        </w:rPr>
      </w:pPr>
      <w:r>
        <w:rPr>
          <w:rFonts w:ascii="Times New Roman" w:hAnsi="Times New Roman" w:eastAsia="仿宋_GB2312" w:cs="Times New Roman"/>
          <w:kern w:val="2"/>
          <w:sz w:val="32"/>
          <w:szCs w:val="32"/>
          <w:highlight w:val="none"/>
          <w:u w:val="none"/>
          <w:lang w:val="en-US" w:eastAsia="zh-CN" w:bidi="ar-SA"/>
        </w:rPr>
        <w:t>基本支出</w:t>
      </w:r>
      <w:r>
        <w:rPr>
          <w:rFonts w:hint="eastAsia" w:ascii="Times New Roman" w:hAnsi="Times New Roman" w:eastAsia="仿宋_GB2312" w:cs="Times New Roman"/>
          <w:kern w:val="2"/>
          <w:sz w:val="32"/>
          <w:szCs w:val="32"/>
          <w:highlight w:val="none"/>
          <w:u w:val="none"/>
          <w:lang w:val="en-US" w:eastAsia="zh-CN" w:bidi="ar-SA"/>
        </w:rPr>
        <w:t>287.73</w:t>
      </w:r>
      <w:r>
        <w:rPr>
          <w:rFonts w:ascii="Times New Roman" w:hAnsi="Times New Roman" w:eastAsia="仿宋_GB2312" w:cs="Times New Roman"/>
          <w:kern w:val="2"/>
          <w:sz w:val="32"/>
          <w:szCs w:val="32"/>
          <w:highlight w:val="none"/>
          <w:u w:val="none"/>
          <w:lang w:val="en-US" w:eastAsia="zh-CN" w:bidi="ar-SA"/>
        </w:rPr>
        <w:t>万元，占</w:t>
      </w:r>
      <w:r>
        <w:rPr>
          <w:rFonts w:hint="eastAsia" w:ascii="Times New Roman" w:hAnsi="Times New Roman" w:eastAsia="仿宋_GB2312" w:cs="Times New Roman"/>
          <w:kern w:val="2"/>
          <w:sz w:val="32"/>
          <w:szCs w:val="32"/>
          <w:highlight w:val="none"/>
          <w:u w:val="none"/>
          <w:lang w:val="en-US" w:eastAsia="zh-CN" w:bidi="ar-SA"/>
        </w:rPr>
        <w:t>4.60</w:t>
      </w:r>
      <w:r>
        <w:rPr>
          <w:rFonts w:hint="eastAsia" w:ascii="仿宋_GB2312" w:hAnsi="仿宋_GB2312" w:eastAsia="仿宋_GB2312" w:cs="Times New Roman"/>
          <w:kern w:val="2"/>
          <w:sz w:val="32"/>
          <w:szCs w:val="32"/>
          <w:highlight w:val="none"/>
          <w:u w:val="none"/>
          <w:lang w:val="en-US" w:eastAsia="zh-CN" w:bidi="ar-SA"/>
        </w:rPr>
        <w:t>%</w:t>
      </w:r>
      <w:r>
        <w:rPr>
          <w:rFonts w:hint="eastAsia" w:ascii="Times New Roman" w:hAnsi="Times New Roman" w:eastAsia="仿宋_GB2312" w:cs="Times New Roman"/>
          <w:kern w:val="2"/>
          <w:sz w:val="32"/>
          <w:szCs w:val="32"/>
          <w:highlight w:val="none"/>
          <w:u w:val="none"/>
          <w:lang w:val="en-US" w:eastAsia="zh-CN" w:bidi="ar-SA"/>
        </w:rPr>
        <w:t>；</w:t>
      </w:r>
    </w:p>
    <w:p>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u w:val="none"/>
          <w:lang w:val="en-US" w:eastAsia="zh-CN" w:bidi="ar-SA"/>
        </w:rPr>
      </w:pPr>
      <w:r>
        <w:rPr>
          <w:rFonts w:ascii="Times New Roman" w:hAnsi="Times New Roman" w:eastAsia="仿宋_GB2312" w:cs="Times New Roman"/>
          <w:kern w:val="2"/>
          <w:sz w:val="32"/>
          <w:szCs w:val="32"/>
          <w:highlight w:val="none"/>
          <w:u w:val="none"/>
          <w:lang w:val="en-US" w:eastAsia="zh-CN" w:bidi="ar-SA"/>
        </w:rPr>
        <w:t>项目支出</w:t>
      </w:r>
      <w:r>
        <w:rPr>
          <w:rFonts w:hint="eastAsia" w:ascii="Times New Roman" w:hAnsi="Times New Roman" w:eastAsia="仿宋_GB2312" w:cs="Times New Roman"/>
          <w:kern w:val="2"/>
          <w:sz w:val="32"/>
          <w:szCs w:val="32"/>
          <w:highlight w:val="none"/>
          <w:u w:val="none"/>
          <w:lang w:val="en-US" w:eastAsia="zh-CN" w:bidi="ar-SA"/>
        </w:rPr>
        <w:t>5967.38</w:t>
      </w:r>
      <w:r>
        <w:rPr>
          <w:rFonts w:ascii="Times New Roman" w:hAnsi="Times New Roman" w:eastAsia="仿宋_GB2312" w:cs="Times New Roman"/>
          <w:kern w:val="2"/>
          <w:sz w:val="32"/>
          <w:szCs w:val="32"/>
          <w:highlight w:val="none"/>
          <w:u w:val="none"/>
          <w:lang w:val="en-US" w:eastAsia="zh-CN" w:bidi="ar-SA"/>
        </w:rPr>
        <w:t>万元，占</w:t>
      </w:r>
      <w:r>
        <w:rPr>
          <w:rFonts w:hint="eastAsia" w:ascii="仿宋_GB2312" w:eastAsia="仿宋_GB2312"/>
          <w:sz w:val="32"/>
          <w:szCs w:val="32"/>
          <w:lang w:val="en-US" w:eastAsia="zh-CN"/>
        </w:rPr>
        <w:t>95.40</w:t>
      </w:r>
      <w:r>
        <w:rPr>
          <w:rFonts w:hint="eastAsia" w:ascii="仿宋_GB2312" w:hAnsi="仿宋_GB2312" w:eastAsia="仿宋_GB2312" w:cs="Times New Roman"/>
          <w:kern w:val="2"/>
          <w:sz w:val="32"/>
          <w:szCs w:val="32"/>
          <w:highlight w:val="none"/>
          <w:u w:val="none"/>
          <w:lang w:val="en-US" w:eastAsia="zh-CN" w:bidi="ar-SA"/>
        </w:rPr>
        <w:t>%</w:t>
      </w:r>
      <w:r>
        <w:rPr>
          <w:rFonts w:ascii="Times New Roman" w:hAnsi="Times New Roman" w:eastAsia="仿宋_GB2312" w:cs="Times New Roman"/>
          <w:kern w:val="2"/>
          <w:sz w:val="32"/>
          <w:szCs w:val="32"/>
          <w:highlight w:val="none"/>
          <w:u w:val="none"/>
          <w:lang w:val="en-US" w:eastAsia="zh-CN" w:bidi="ar-SA"/>
        </w:rPr>
        <w:t>；</w:t>
      </w:r>
    </w:p>
    <w:p>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仿宋"/>
          <w:kern w:val="2"/>
          <w:sz w:val="32"/>
          <w:szCs w:val="32"/>
          <w:highlight w:val="none"/>
          <w:u w:val="none"/>
          <w:lang w:val="en-US" w:eastAsia="zh-CN" w:bidi="ar-SA"/>
        </w:rPr>
      </w:pPr>
      <w:r>
        <w:rPr>
          <w:rFonts w:ascii="Times New Roman" w:hAnsi="Times New Roman" w:eastAsia="仿宋_GB2312" w:cs="Times New Roman"/>
          <w:kern w:val="2"/>
          <w:sz w:val="32"/>
          <w:szCs w:val="32"/>
          <w:highlight w:val="none"/>
          <w:u w:val="none"/>
          <w:lang w:val="en-US" w:eastAsia="zh-CN" w:bidi="ar-SA"/>
        </w:rPr>
        <w:t>事业单位经营支出</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none"/>
          <w:lang w:val="en-US" w:eastAsia="zh-CN" w:bidi="ar-SA"/>
        </w:rPr>
        <w:t>万元，占</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u w:val="none"/>
          <w:lang w:val="en-US" w:eastAsia="zh-CN" w:bidi="ar-SA"/>
        </w:rPr>
        <w:t>%</w:t>
      </w:r>
      <w:r>
        <w:rPr>
          <w:rFonts w:ascii="Times New Roman" w:hAnsi="Times New Roman" w:eastAsia="仿宋_GB2312" w:cs="Times New Roman"/>
          <w:kern w:val="2"/>
          <w:sz w:val="32"/>
          <w:szCs w:val="32"/>
          <w:highlight w:val="none"/>
          <w:u w:val="none"/>
          <w:lang w:val="en-US" w:eastAsia="zh-CN" w:bidi="ar-SA"/>
        </w:rPr>
        <w:t>；</w:t>
      </w:r>
    </w:p>
    <w:p>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u w:val="none"/>
          <w:lang w:val="en-US" w:eastAsia="zh-CN" w:bidi="ar-SA"/>
        </w:rPr>
      </w:pPr>
      <w:r>
        <w:rPr>
          <w:rFonts w:ascii="Times New Roman" w:hAnsi="Times New Roman" w:eastAsia="仿宋_GB2312" w:cs="Times New Roman"/>
          <w:kern w:val="2"/>
          <w:sz w:val="32"/>
          <w:szCs w:val="32"/>
          <w:highlight w:val="none"/>
          <w:u w:val="none"/>
          <w:lang w:val="en-US" w:eastAsia="zh-CN" w:bidi="ar-SA"/>
        </w:rPr>
        <w:t>上缴上级支出</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none"/>
          <w:lang w:val="en-US" w:eastAsia="zh-CN" w:bidi="ar-SA"/>
        </w:rPr>
        <w:t>万元，占</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u w:val="none"/>
          <w:lang w:val="en-US" w:eastAsia="zh-CN" w:bidi="ar-SA"/>
        </w:rPr>
        <w:t>%</w:t>
      </w:r>
      <w:r>
        <w:rPr>
          <w:rFonts w:ascii="Times New Roman" w:hAnsi="Times New Roman" w:eastAsia="仿宋_GB2312" w:cs="Times New Roman"/>
          <w:kern w:val="2"/>
          <w:sz w:val="32"/>
          <w:szCs w:val="32"/>
          <w:highlight w:val="none"/>
          <w:u w:val="none"/>
          <w:lang w:val="en-US" w:eastAsia="zh-CN" w:bidi="ar-SA"/>
        </w:rPr>
        <w:t>；</w:t>
      </w:r>
    </w:p>
    <w:p>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u w:val="none"/>
          <w:lang w:val="en-US" w:eastAsia="zh-CN" w:bidi="ar-SA"/>
        </w:rPr>
        <w:t>对附属单位补助支出</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none"/>
          <w:lang w:val="en-US" w:eastAsia="zh-CN" w:bidi="ar-SA"/>
        </w:rPr>
        <w:t>万元，占</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u w:val="none"/>
          <w:lang w:val="en-US" w:eastAsia="zh-CN" w:bidi="ar-SA"/>
        </w:rPr>
        <w:t>%</w:t>
      </w:r>
      <w:r>
        <w:rPr>
          <w:rFonts w:ascii="Times New Roman" w:hAnsi="Times New Roman" w:eastAsia="仿宋_GB2312" w:cs="Times New Roman"/>
          <w:kern w:val="2"/>
          <w:sz w:val="32"/>
          <w:szCs w:val="32"/>
          <w:highlight w:val="none"/>
          <w:lang w:val="en-US" w:eastAsia="zh-CN" w:bidi="ar-SA"/>
        </w:rPr>
        <w:t>。</w:t>
      </w:r>
    </w:p>
    <w:p>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p>
    <w:p>
      <w:pPr>
        <w:widowControl w:val="0"/>
        <w:spacing w:after="120"/>
        <w:ind w:left="0" w:leftChars="0" w:firstLine="220"/>
        <w:jc w:val="center"/>
        <w:rPr>
          <w:rFonts w:hint="default" w:ascii="宋体" w:hAnsi="宋体" w:eastAsia="仿宋_GB2312" w:cs="Times New Roman"/>
          <w:kern w:val="0"/>
          <w:sz w:val="32"/>
          <w:szCs w:val="32"/>
          <w:highlight w:val="none"/>
          <w:lang w:val="en-US" w:eastAsia="zh-CN" w:bidi="ar-SA"/>
        </w:rPr>
      </w:pPr>
      <w:r>
        <w:drawing>
          <wp:inline distT="0" distB="0" distL="114300" distR="114300">
            <wp:extent cx="3857625" cy="2581910"/>
            <wp:effectExtent l="4445" t="4445" r="5080" b="23495"/>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widowControl w:val="0"/>
        <w:spacing w:after="120"/>
        <w:ind w:left="0" w:leftChars="0" w:firstLine="220"/>
        <w:jc w:val="center"/>
        <w:rPr>
          <w:rFonts w:hint="default" w:ascii="宋体" w:hAnsi="宋体" w:eastAsia="宋体" w:cs="Times New Roman"/>
          <w:kern w:val="0"/>
          <w:sz w:val="24"/>
          <w:szCs w:val="24"/>
          <w:highlight w:val="none"/>
          <w:lang w:val="en-US" w:eastAsia="zh-CN" w:bidi="ar-SA"/>
        </w:rPr>
      </w:pPr>
      <w:r>
        <w:rPr>
          <w:rFonts w:hint="eastAsia" w:ascii="宋体" w:hAnsi="宋体" w:eastAsia="仿宋_GB2312" w:cs="Times New Roman"/>
          <w:kern w:val="0"/>
          <w:sz w:val="32"/>
          <w:szCs w:val="32"/>
          <w:highlight w:val="none"/>
          <w:lang w:val="en-US" w:eastAsia="zh-CN" w:bidi="ar-SA"/>
        </w:rPr>
        <w:t>图2.支出预算图</w:t>
      </w:r>
    </w:p>
    <w:p>
      <w:pPr>
        <w:widowControl w:val="0"/>
        <w:tabs>
          <w:tab w:val="left" w:pos="2671"/>
          <w:tab w:val="left" w:pos="5000"/>
          <w:tab w:val="left" w:pos="6190"/>
        </w:tabs>
        <w:spacing w:after="0" w:line="600" w:lineRule="exact"/>
        <w:ind w:firstLine="640" w:firstLineChars="200"/>
        <w:jc w:val="both"/>
        <w:rPr>
          <w:rFonts w:hint="eastAsia" w:ascii="Times New Roman" w:hAnsi="Times New Roman" w:eastAsia="仿宋_GB2312" w:cs="仿宋"/>
          <w:kern w:val="2"/>
          <w:sz w:val="32"/>
          <w:szCs w:val="32"/>
          <w:highlight w:val="none"/>
          <w:lang w:val="en-US" w:eastAsia="zh-CN" w:bidi="ar-SA"/>
        </w:rPr>
      </w:pPr>
    </w:p>
    <w:p>
      <w:pPr>
        <w:spacing w:line="600" w:lineRule="exact"/>
        <w:ind w:left="6" w:leftChars="0" w:firstLine="633" w:firstLineChars="198"/>
        <w:outlineLvl w:val="2"/>
        <w:rPr>
          <w:rFonts w:ascii="Times New Roman" w:hAnsi="Times New Roman" w:eastAsia="黑体" w:cs="黑体"/>
          <w:sz w:val="32"/>
          <w:szCs w:val="36"/>
          <w:highlight w:val="none"/>
        </w:rPr>
      </w:pPr>
      <w:r>
        <w:rPr>
          <w:rFonts w:hint="eastAsia" w:ascii="Times New Roman" w:hAnsi="Times New Roman" w:eastAsia="黑体" w:cs="黑体"/>
          <w:sz w:val="32"/>
          <w:szCs w:val="36"/>
          <w:highlight w:val="none"/>
        </w:rPr>
        <w:t>四、财政拨款收支预算总体情况说明</w:t>
      </w:r>
    </w:p>
    <w:p>
      <w:pPr>
        <w:adjustRightInd w:val="0"/>
        <w:snapToGrid w:val="0"/>
        <w:spacing w:line="560" w:lineRule="exact"/>
        <w:ind w:firstLine="640" w:firstLineChars="200"/>
        <w:rPr>
          <w:rFonts w:ascii="Times New Roman" w:hAnsi="Times New Roman" w:eastAsia="仿宋_GB2312" w:cs="仿宋"/>
          <w:kern w:val="2"/>
          <w:sz w:val="32"/>
          <w:szCs w:val="32"/>
          <w:highlight w:val="none"/>
          <w:u w:val="none"/>
          <w:lang w:val="en-US" w:eastAsia="zh-CN" w:bidi="ar-SA"/>
        </w:rPr>
      </w:pPr>
      <w:r>
        <w:rPr>
          <w:rFonts w:hint="eastAsia" w:ascii="仿宋_GB2312" w:hAnsi="仿宋_GB2312" w:eastAsia="仿宋_GB2312" w:cs="仿宋"/>
          <w:kern w:val="2"/>
          <w:sz w:val="32"/>
          <w:szCs w:val="32"/>
          <w:highlight w:val="none"/>
          <w:u w:val="none"/>
          <w:lang w:val="en-US" w:eastAsia="zh-CN" w:bidi="ar-SA"/>
        </w:rPr>
        <w:t>根河市民政局2024</w:t>
      </w:r>
      <w:r>
        <w:rPr>
          <w:rFonts w:ascii="Times New Roman" w:hAnsi="Times New Roman" w:eastAsia="仿宋_GB2312" w:cs="Times New Roman"/>
          <w:kern w:val="2"/>
          <w:sz w:val="32"/>
          <w:szCs w:val="32"/>
          <w:highlight w:val="none"/>
          <w:u w:val="none"/>
          <w:lang w:val="en-US" w:eastAsia="zh-CN" w:bidi="ar-SA"/>
        </w:rPr>
        <w:t>年度财政拨款收、支总预算</w:t>
      </w:r>
      <w:r>
        <w:rPr>
          <w:rFonts w:hint="eastAsia" w:ascii="仿宋_GB2312" w:hAnsi="仿宋_GB2312" w:eastAsia="仿宋_GB2312" w:cs="仿宋"/>
          <w:kern w:val="2"/>
          <w:sz w:val="32"/>
          <w:szCs w:val="32"/>
          <w:highlight w:val="none"/>
          <w:u w:val="none"/>
          <w:lang w:val="en-US" w:eastAsia="zh-CN" w:bidi="ar-SA"/>
        </w:rPr>
        <w:t>6255.11</w:t>
      </w:r>
      <w:r>
        <w:rPr>
          <w:rFonts w:ascii="Times New Roman" w:hAnsi="Times New Roman" w:eastAsia="仿宋_GB2312" w:cs="Times New Roman"/>
          <w:kern w:val="2"/>
          <w:sz w:val="32"/>
          <w:szCs w:val="32"/>
          <w:highlight w:val="none"/>
          <w:u w:val="none"/>
          <w:lang w:val="en-US" w:eastAsia="zh-CN" w:bidi="ar-SA"/>
        </w:rPr>
        <w:t>万元。与上年相比，财政拨款收、支总计各减少</w:t>
      </w:r>
      <w:r>
        <w:rPr>
          <w:rFonts w:hint="eastAsia" w:ascii="仿宋_GB2312" w:eastAsia="仿宋_GB2312"/>
          <w:sz w:val="32"/>
          <w:szCs w:val="32"/>
        </w:rPr>
        <w:t>13</w:t>
      </w:r>
      <w:r>
        <w:rPr>
          <w:rFonts w:hint="eastAsia" w:ascii="仿宋_GB2312" w:eastAsia="仿宋_GB2312"/>
          <w:sz w:val="32"/>
          <w:szCs w:val="32"/>
          <w:lang w:val="en-US" w:eastAsia="zh-CN"/>
        </w:rPr>
        <w:t>91.15</w:t>
      </w:r>
      <w:r>
        <w:rPr>
          <w:rFonts w:ascii="Times New Roman" w:hAnsi="Times New Roman" w:eastAsia="仿宋_GB2312" w:cs="Times New Roman"/>
          <w:kern w:val="2"/>
          <w:sz w:val="32"/>
          <w:szCs w:val="32"/>
          <w:highlight w:val="none"/>
          <w:u w:val="none"/>
          <w:lang w:val="en-US" w:eastAsia="zh-CN" w:bidi="ar-SA"/>
        </w:rPr>
        <w:t>万元，减少</w:t>
      </w:r>
      <w:r>
        <w:rPr>
          <w:rFonts w:hint="eastAsia" w:ascii="仿宋_GB2312" w:hAnsi="仿宋_GB2312" w:eastAsia="仿宋_GB2312" w:cs="仿宋"/>
          <w:kern w:val="2"/>
          <w:sz w:val="32"/>
          <w:szCs w:val="32"/>
          <w:highlight w:val="none"/>
          <w:u w:val="none"/>
          <w:lang w:val="en-US" w:eastAsia="zh-CN" w:bidi="ar-SA"/>
        </w:rPr>
        <w:t>18.19</w:t>
      </w:r>
      <w:r>
        <w:rPr>
          <w:rFonts w:hint="eastAsia" w:ascii="仿宋_GB2312" w:hAnsi="仿宋_GB2312" w:eastAsia="仿宋_GB2312" w:cs="Times New Roman"/>
          <w:kern w:val="2"/>
          <w:sz w:val="32"/>
          <w:szCs w:val="32"/>
          <w:highlight w:val="none"/>
          <w:u w:val="none"/>
          <w:lang w:val="en-US" w:eastAsia="zh-CN" w:bidi="ar-SA"/>
        </w:rPr>
        <w:t>%</w:t>
      </w:r>
      <w:r>
        <w:rPr>
          <w:rFonts w:ascii="Times New Roman" w:hAnsi="Times New Roman" w:eastAsia="仿宋_GB2312" w:cs="Times New Roman"/>
          <w:kern w:val="2"/>
          <w:sz w:val="32"/>
          <w:szCs w:val="32"/>
          <w:highlight w:val="none"/>
          <w:u w:val="none"/>
          <w:lang w:val="en-US" w:eastAsia="zh-CN" w:bidi="ar-SA"/>
        </w:rPr>
        <w:t>。主要原因是</w:t>
      </w:r>
      <w:r>
        <w:rPr>
          <w:rFonts w:hint="eastAsia" w:ascii="仿宋_GB2312" w:eastAsia="仿宋_GB2312"/>
          <w:sz w:val="32"/>
          <w:szCs w:val="32"/>
          <w:lang w:val="en-US" w:eastAsia="zh-CN"/>
        </w:rPr>
        <w:t>2024</w:t>
      </w:r>
      <w:r>
        <w:rPr>
          <w:rFonts w:hint="eastAsia" w:ascii="Times New Roman" w:hAnsi="Times New Roman" w:eastAsia="仿宋_GB2312" w:cs="Times New Roman"/>
          <w:kern w:val="2"/>
          <w:sz w:val="32"/>
          <w:szCs w:val="32"/>
          <w:highlight w:val="none"/>
          <w:lang w:val="en-US" w:eastAsia="zh-CN" w:bidi="ar-SA"/>
        </w:rPr>
        <w:t>年</w:t>
      </w:r>
      <w:r>
        <w:rPr>
          <w:rFonts w:hint="eastAsia" w:ascii="仿宋_GB2312" w:hAnsi="仿宋_GB2312" w:eastAsia="仿宋_GB2312" w:cs="Times New Roman"/>
          <w:kern w:val="2"/>
          <w:sz w:val="32"/>
          <w:szCs w:val="24"/>
          <w:highlight w:val="none"/>
          <w:lang w:val="en-US" w:eastAsia="zh-CN" w:bidi="ar-SA"/>
        </w:rPr>
        <w:t>社会救助补贴享受人数减少，上级下达资金减少</w:t>
      </w:r>
      <w:r>
        <w:rPr>
          <w:rFonts w:ascii="Times New Roman" w:hAnsi="Times New Roman" w:eastAsia="仿宋_GB2312" w:cs="Times New Roman"/>
          <w:kern w:val="2"/>
          <w:sz w:val="32"/>
          <w:szCs w:val="32"/>
          <w:highlight w:val="none"/>
          <w:lang w:val="en-US" w:eastAsia="zh-CN" w:bidi="ar-SA"/>
        </w:rPr>
        <w:t>。</w:t>
      </w:r>
    </w:p>
    <w:p>
      <w:pPr>
        <w:spacing w:line="600" w:lineRule="exact"/>
        <w:ind w:left="0" w:leftChars="0" w:firstLine="640" w:firstLineChars="200"/>
        <w:outlineLvl w:val="2"/>
        <w:rPr>
          <w:rFonts w:ascii="Times New Roman" w:hAnsi="Times New Roman" w:eastAsia="黑体" w:cs="黑体"/>
          <w:sz w:val="32"/>
          <w:szCs w:val="36"/>
          <w:highlight w:val="none"/>
          <w:u w:val="none"/>
        </w:rPr>
      </w:pPr>
      <w:r>
        <w:rPr>
          <w:rFonts w:hint="eastAsia" w:ascii="Times New Roman" w:hAnsi="Times New Roman" w:eastAsia="黑体" w:cs="黑体"/>
          <w:sz w:val="32"/>
          <w:szCs w:val="36"/>
          <w:highlight w:val="none"/>
          <w:u w:val="none"/>
        </w:rPr>
        <w:t>五、一般公共预算支出预算情况说明</w:t>
      </w:r>
    </w:p>
    <w:p>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hint="eastAsia" w:ascii="仿宋_GB2312" w:hAnsi="仿宋_GB2312" w:eastAsia="仿宋_GB2312" w:cs="仿宋"/>
          <w:kern w:val="2"/>
          <w:sz w:val="32"/>
          <w:szCs w:val="32"/>
          <w:highlight w:val="none"/>
          <w:u w:val="none"/>
          <w:lang w:val="en-US" w:eastAsia="zh-CN" w:bidi="ar-SA"/>
        </w:rPr>
        <w:t>根河市民政局</w:t>
      </w:r>
      <w:r>
        <w:rPr>
          <w:rFonts w:hint="eastAsia" w:ascii="仿宋_GB2312" w:hAnsi="仿宋_GB2312" w:eastAsia="仿宋_GB2312" w:cs="仿宋_GB2312"/>
          <w:kern w:val="2"/>
          <w:sz w:val="32"/>
          <w:szCs w:val="32"/>
          <w:highlight w:val="none"/>
          <w:u w:val="none"/>
          <w:lang w:val="en-US" w:eastAsia="zh-CN" w:bidi="ar-SA"/>
        </w:rPr>
        <w:t>2024年度</w:t>
      </w:r>
      <w:r>
        <w:rPr>
          <w:rFonts w:ascii="Times New Roman" w:hAnsi="Times New Roman" w:eastAsia="仿宋_GB2312" w:cs="Times New Roman"/>
          <w:kern w:val="2"/>
          <w:sz w:val="32"/>
          <w:szCs w:val="32"/>
          <w:highlight w:val="none"/>
          <w:u w:val="none"/>
          <w:lang w:val="en-US" w:eastAsia="zh-CN" w:bidi="ar-SA"/>
        </w:rPr>
        <w:t>一般公共预算财政拨款支出预算</w:t>
      </w:r>
      <w:r>
        <w:rPr>
          <w:rFonts w:hint="eastAsia" w:ascii="仿宋_GB2312" w:eastAsia="仿宋_GB2312"/>
          <w:sz w:val="32"/>
          <w:szCs w:val="32"/>
          <w:lang w:val="en-US" w:eastAsia="zh-CN"/>
        </w:rPr>
        <w:t>6250.71</w:t>
      </w:r>
      <w:r>
        <w:rPr>
          <w:rFonts w:ascii="Times New Roman" w:hAnsi="Times New Roman" w:eastAsia="仿宋_GB2312" w:cs="Times New Roman"/>
          <w:kern w:val="2"/>
          <w:sz w:val="32"/>
          <w:szCs w:val="32"/>
          <w:highlight w:val="none"/>
          <w:u w:val="none"/>
          <w:lang w:val="en-US" w:eastAsia="zh-CN" w:bidi="ar-SA"/>
        </w:rPr>
        <w:t>万元，与上年相比减少</w:t>
      </w:r>
      <w:r>
        <w:rPr>
          <w:rFonts w:hint="eastAsia" w:ascii="仿宋_GB2312" w:eastAsia="仿宋_GB2312"/>
          <w:sz w:val="32"/>
          <w:szCs w:val="32"/>
          <w:u w:val="none"/>
          <w:lang w:val="en-US" w:eastAsia="zh-CN"/>
        </w:rPr>
        <w:t>1395.55</w:t>
      </w:r>
      <w:r>
        <w:rPr>
          <w:rFonts w:ascii="Times New Roman" w:hAnsi="Times New Roman" w:eastAsia="仿宋_GB2312" w:cs="Times New Roman"/>
          <w:kern w:val="2"/>
          <w:sz w:val="32"/>
          <w:szCs w:val="32"/>
          <w:highlight w:val="none"/>
          <w:u w:val="none"/>
          <w:lang w:val="en-US" w:eastAsia="zh-CN" w:bidi="ar-SA"/>
        </w:rPr>
        <w:t>万元，减少</w:t>
      </w:r>
      <w:r>
        <w:rPr>
          <w:rFonts w:hint="eastAsia" w:ascii="仿宋_GB2312" w:eastAsia="仿宋_GB2312"/>
          <w:sz w:val="32"/>
          <w:szCs w:val="32"/>
          <w:u w:val="none"/>
          <w:lang w:val="en-US" w:eastAsia="zh-CN"/>
        </w:rPr>
        <w:t>18.25</w:t>
      </w:r>
      <w:r>
        <w:rPr>
          <w:rFonts w:hint="eastAsia" w:ascii="仿宋_GB2312" w:hAnsi="仿宋_GB2312" w:eastAsia="仿宋_GB2312" w:cs="Times New Roman"/>
          <w:kern w:val="2"/>
          <w:sz w:val="32"/>
          <w:szCs w:val="32"/>
          <w:highlight w:val="none"/>
          <w:u w:val="none"/>
          <w:lang w:val="en-US" w:eastAsia="zh-CN" w:bidi="ar-SA"/>
        </w:rPr>
        <w:t>%</w:t>
      </w:r>
      <w:r>
        <w:rPr>
          <w:rFonts w:ascii="Times New Roman" w:hAnsi="Times New Roman" w:eastAsia="仿宋_GB2312" w:cs="Times New Roman"/>
          <w:kern w:val="2"/>
          <w:sz w:val="32"/>
          <w:szCs w:val="32"/>
          <w:highlight w:val="none"/>
          <w:u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具体情况如下：</w:t>
      </w:r>
    </w:p>
    <w:p>
      <w:pPr>
        <w:widowControl w:val="0"/>
        <w:tabs>
          <w:tab w:val="left" w:pos="4275"/>
        </w:tabs>
        <w:spacing w:after="0" w:line="600" w:lineRule="exact"/>
        <w:ind w:firstLine="643" w:firstLineChars="200"/>
        <w:jc w:val="both"/>
        <w:rPr>
          <w:rFonts w:ascii="楷体" w:hAnsi="楷体" w:eastAsia="楷体" w:cs="楷体"/>
          <w:b/>
          <w:bCs/>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（一）一般公共服务（类）</w:t>
      </w:r>
    </w:p>
    <w:p>
      <w:pPr>
        <w:widowControl w:val="0"/>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一般公共服务类年初预算数为</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，与上年相比</w:t>
      </w:r>
      <w:r>
        <w:rPr>
          <w:rFonts w:ascii="Times New Roman" w:hAnsi="Times New Roman" w:eastAsia="仿宋_GB2312" w:cs="Times New Roman"/>
          <w:kern w:val="2"/>
          <w:sz w:val="32"/>
          <w:szCs w:val="32"/>
          <w:highlight w:val="none"/>
          <w:lang w:val="en-US" w:eastAsia="zh-CN" w:bidi="ar-SA"/>
        </w:rPr>
        <w:t>增加</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。其中：</w:t>
      </w:r>
    </w:p>
    <w:p>
      <w:pPr>
        <w:widowControl w:val="0"/>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1.人大事务（款）行政运行（项）。年初预算</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万元，与上年相比增加</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万元，增长</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。变动原因：</w:t>
      </w:r>
      <w:r>
        <w:rPr>
          <w:rFonts w:hint="eastAsia" w:ascii="仿宋_GB2312" w:hAnsi="仿宋_GB2312" w:eastAsia="仿宋_GB2312" w:cs="Times New Roman"/>
          <w:kern w:val="2"/>
          <w:sz w:val="32"/>
          <w:szCs w:val="24"/>
          <w:highlight w:val="none"/>
          <w:lang w:val="en-US" w:eastAsia="zh-CN" w:bidi="ar-SA"/>
        </w:rPr>
        <w:t>不存在此项内容</w:t>
      </w:r>
      <w:r>
        <w:rPr>
          <w:rFonts w:ascii="Times New Roman" w:hAnsi="Times New Roman" w:eastAsia="仿宋_GB2312" w:cs="Times New Roman"/>
          <w:kern w:val="2"/>
          <w:sz w:val="32"/>
          <w:szCs w:val="32"/>
          <w:highlight w:val="none"/>
          <w:lang w:val="en-US" w:eastAsia="zh-CN" w:bidi="ar-SA"/>
        </w:rPr>
        <w:t>。</w:t>
      </w:r>
    </w:p>
    <w:p>
      <w:pPr>
        <w:widowControl w:val="0"/>
        <w:tabs>
          <w:tab w:val="left" w:pos="4275"/>
        </w:tabs>
        <w:spacing w:after="0" w:line="600" w:lineRule="exact"/>
        <w:ind w:firstLine="643" w:firstLineChars="200"/>
        <w:jc w:val="both"/>
        <w:rPr>
          <w:rFonts w:ascii="楷体" w:hAnsi="楷体" w:eastAsia="楷体" w:cs="楷体"/>
          <w:b/>
          <w:bCs/>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（二）公共安全（类）</w:t>
      </w:r>
    </w:p>
    <w:p>
      <w:pPr>
        <w:widowControl w:val="0"/>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公共安全类年初预算数为</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，与上年相比</w:t>
      </w:r>
      <w:r>
        <w:rPr>
          <w:rFonts w:ascii="Times New Roman" w:hAnsi="Times New Roman" w:eastAsia="仿宋_GB2312" w:cs="Times New Roman"/>
          <w:kern w:val="2"/>
          <w:sz w:val="32"/>
          <w:szCs w:val="32"/>
          <w:highlight w:val="none"/>
          <w:lang w:val="en-US" w:eastAsia="zh-CN" w:bidi="ar-SA"/>
        </w:rPr>
        <w:t>增加</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。其中：</w:t>
      </w:r>
    </w:p>
    <w:p>
      <w:pPr>
        <w:widowControl w:val="0"/>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1．公安（款）行政运行（项）。年初预算</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万元，与上年相比增加</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万元，增长</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。变动原因：</w:t>
      </w:r>
      <w:r>
        <w:rPr>
          <w:rFonts w:hint="eastAsia" w:ascii="仿宋_GB2312" w:hAnsi="仿宋_GB2312" w:eastAsia="仿宋_GB2312" w:cs="Times New Roman"/>
          <w:kern w:val="2"/>
          <w:sz w:val="32"/>
          <w:szCs w:val="24"/>
          <w:highlight w:val="none"/>
          <w:lang w:val="en-US" w:eastAsia="zh-CN" w:bidi="ar-SA"/>
        </w:rPr>
        <w:t>不存在此项内容</w:t>
      </w:r>
      <w:r>
        <w:rPr>
          <w:rFonts w:ascii="Times New Roman" w:hAnsi="Times New Roman" w:eastAsia="仿宋_GB2312" w:cs="Times New Roman"/>
          <w:kern w:val="2"/>
          <w:sz w:val="32"/>
          <w:szCs w:val="32"/>
          <w:highlight w:val="none"/>
          <w:lang w:val="en-US" w:eastAsia="zh-CN" w:bidi="ar-SA"/>
        </w:rPr>
        <w:t>。</w:t>
      </w:r>
    </w:p>
    <w:p>
      <w:pPr>
        <w:widowControl w:val="0"/>
        <w:tabs>
          <w:tab w:val="left" w:pos="4275"/>
        </w:tabs>
        <w:spacing w:after="0" w:line="600" w:lineRule="exact"/>
        <w:ind w:firstLine="643" w:firstLineChars="200"/>
        <w:jc w:val="both"/>
        <w:rPr>
          <w:rFonts w:hint="eastAsia" w:ascii="楷体" w:hAnsi="楷体" w:eastAsia="楷体" w:cs="楷体"/>
          <w:b/>
          <w:bCs/>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（三）社会保障和就业支出（类）</w:t>
      </w:r>
    </w:p>
    <w:p>
      <w:pPr>
        <w:widowControl w:val="0"/>
        <w:tabs>
          <w:tab w:val="left" w:pos="4275"/>
        </w:tabs>
        <w:spacing w:after="0" w:line="600" w:lineRule="exact"/>
        <w:ind w:firstLine="640" w:firstLineChars="200"/>
        <w:jc w:val="both"/>
        <w:rPr>
          <w:rFonts w:hint="eastAsia" w:ascii="楷体" w:hAnsi="楷体" w:eastAsia="楷体" w:cs="楷体"/>
          <w:b/>
          <w:bCs/>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社会保障和就业支出类年初预算数为</w:t>
      </w:r>
      <w:r>
        <w:rPr>
          <w:rFonts w:hint="eastAsia" w:ascii="仿宋_GB2312" w:eastAsia="仿宋_GB2312"/>
          <w:sz w:val="32"/>
          <w:szCs w:val="32"/>
          <w:u w:val="none"/>
          <w:lang w:val="en-US" w:eastAsia="zh-CN"/>
        </w:rPr>
        <w:t>6213.09</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，与上年相比减少</w:t>
      </w:r>
      <w:r>
        <w:rPr>
          <w:rFonts w:hint="eastAsia" w:ascii="仿宋_GB2312" w:eastAsia="仿宋_GB2312"/>
          <w:sz w:val="32"/>
          <w:szCs w:val="32"/>
          <w:u w:val="none"/>
          <w:lang w:val="en-US" w:eastAsia="zh-CN"/>
        </w:rPr>
        <w:t>1401.27</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。其中：</w:t>
      </w:r>
    </w:p>
    <w:p>
      <w:pPr>
        <w:widowControl w:val="0"/>
        <w:tabs>
          <w:tab w:val="left" w:pos="2671"/>
          <w:tab w:val="left" w:pos="5000"/>
          <w:tab w:val="left" w:pos="6190"/>
        </w:tabs>
        <w:spacing w:after="0"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民政管理事务</w:t>
      </w:r>
      <w:r>
        <w:rPr>
          <w:rFonts w:ascii="Times New Roman" w:hAnsi="Times New Roman" w:eastAsia="仿宋_GB2312" w:cs="Times New Roman"/>
          <w:kern w:val="2"/>
          <w:sz w:val="32"/>
          <w:szCs w:val="32"/>
          <w:highlight w:val="none"/>
          <w:lang w:val="en-US" w:eastAsia="zh-CN" w:bidi="ar-SA"/>
        </w:rPr>
        <w:t>（款）行政运行（项）。年初预算</w:t>
      </w:r>
      <w:r>
        <w:rPr>
          <w:rFonts w:hint="eastAsia" w:ascii="仿宋_GB2312" w:eastAsia="仿宋_GB2312"/>
          <w:sz w:val="32"/>
          <w:szCs w:val="32"/>
          <w:u w:val="none"/>
          <w:lang w:val="en-US" w:eastAsia="zh-CN"/>
        </w:rPr>
        <w:t>212.35</w:t>
      </w:r>
      <w:r>
        <w:rPr>
          <w:rFonts w:ascii="Times New Roman" w:hAnsi="Times New Roman" w:eastAsia="仿宋_GB2312" w:cs="Times New Roman"/>
          <w:kern w:val="2"/>
          <w:sz w:val="32"/>
          <w:szCs w:val="32"/>
          <w:highlight w:val="none"/>
          <w:lang w:val="en-US" w:eastAsia="zh-CN" w:bidi="ar-SA"/>
        </w:rPr>
        <w:t>万元，与上年相比增加</w:t>
      </w:r>
      <w:r>
        <w:rPr>
          <w:rFonts w:hint="eastAsia" w:ascii="仿宋_GB2312" w:eastAsia="仿宋_GB2312"/>
          <w:sz w:val="32"/>
          <w:szCs w:val="32"/>
          <w:u w:val="none"/>
          <w:lang w:val="en-US" w:eastAsia="zh-CN"/>
        </w:rPr>
        <w:t>30.66</w:t>
      </w:r>
      <w:r>
        <w:rPr>
          <w:rFonts w:ascii="Times New Roman" w:hAnsi="Times New Roman" w:eastAsia="仿宋_GB2312" w:cs="Times New Roman"/>
          <w:kern w:val="2"/>
          <w:sz w:val="32"/>
          <w:szCs w:val="32"/>
          <w:highlight w:val="none"/>
          <w:lang w:val="en-US" w:eastAsia="zh-CN" w:bidi="ar-SA"/>
        </w:rPr>
        <w:t>万元，增长</w:t>
      </w:r>
      <w:r>
        <w:rPr>
          <w:rFonts w:hint="eastAsia" w:ascii="仿宋_GB2312" w:eastAsia="仿宋_GB2312"/>
          <w:sz w:val="32"/>
          <w:szCs w:val="32"/>
          <w:u w:val="none"/>
          <w:lang w:val="en-US" w:eastAsia="zh-CN"/>
        </w:rPr>
        <w:t>16.87</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。变动原因：</w:t>
      </w:r>
      <w:r>
        <w:rPr>
          <w:rFonts w:hint="eastAsia" w:ascii="仿宋_GB2312" w:eastAsia="仿宋_GB2312"/>
          <w:sz w:val="32"/>
          <w:szCs w:val="32"/>
          <w:lang w:val="en-US" w:eastAsia="zh-CN"/>
        </w:rPr>
        <w:t>2023年本单位新考录4名人员，2024年行政运行预算增加。</w:t>
      </w:r>
    </w:p>
    <w:p>
      <w:pPr>
        <w:widowControl w:val="0"/>
        <w:tabs>
          <w:tab w:val="left" w:pos="2671"/>
          <w:tab w:val="left" w:pos="5000"/>
          <w:tab w:val="left" w:pos="6190"/>
        </w:tabs>
        <w:spacing w:after="0"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w:t>
      </w:r>
      <w:r>
        <w:rPr>
          <w:rFonts w:hint="eastAsia" w:ascii="Times New Roman" w:hAnsi="Times New Roman" w:eastAsia="仿宋_GB2312" w:cs="Times New Roman"/>
          <w:kern w:val="2"/>
          <w:sz w:val="32"/>
          <w:szCs w:val="32"/>
          <w:highlight w:val="none"/>
          <w:lang w:val="en-US" w:eastAsia="zh-CN" w:bidi="ar-SA"/>
        </w:rPr>
        <w:t>民政管理事务</w:t>
      </w:r>
      <w:r>
        <w:rPr>
          <w:rFonts w:ascii="Times New Roman" w:hAnsi="Times New Roman" w:eastAsia="仿宋_GB2312" w:cs="Times New Roman"/>
          <w:kern w:val="2"/>
          <w:sz w:val="32"/>
          <w:szCs w:val="32"/>
          <w:highlight w:val="none"/>
          <w:lang w:val="en-US" w:eastAsia="zh-CN" w:bidi="ar-SA"/>
        </w:rPr>
        <w:t>（款）</w:t>
      </w:r>
      <w:r>
        <w:rPr>
          <w:rFonts w:hint="eastAsia" w:ascii="Times New Roman" w:hAnsi="Times New Roman" w:eastAsia="仿宋_GB2312" w:cs="Times New Roman"/>
          <w:kern w:val="2"/>
          <w:sz w:val="32"/>
          <w:szCs w:val="32"/>
          <w:highlight w:val="none"/>
          <w:lang w:val="en-US" w:eastAsia="zh-CN" w:bidi="ar-SA"/>
        </w:rPr>
        <w:t>一般行政管理事务</w:t>
      </w:r>
      <w:r>
        <w:rPr>
          <w:rFonts w:ascii="Times New Roman" w:hAnsi="Times New Roman" w:eastAsia="仿宋_GB2312" w:cs="Times New Roman"/>
          <w:kern w:val="2"/>
          <w:sz w:val="32"/>
          <w:szCs w:val="32"/>
          <w:highlight w:val="none"/>
          <w:lang w:val="en-US" w:eastAsia="zh-CN" w:bidi="ar-SA"/>
        </w:rPr>
        <w:t>（项）。年初预算</w:t>
      </w:r>
      <w:r>
        <w:rPr>
          <w:rFonts w:hint="eastAsia" w:ascii="仿宋_GB2312" w:eastAsia="仿宋_GB2312"/>
          <w:sz w:val="32"/>
          <w:szCs w:val="32"/>
          <w:u w:val="none"/>
          <w:lang w:val="en-US" w:eastAsia="zh-CN"/>
        </w:rPr>
        <w:t>36.96</w:t>
      </w:r>
      <w:r>
        <w:rPr>
          <w:rFonts w:ascii="Times New Roman" w:hAnsi="Times New Roman" w:eastAsia="仿宋_GB2312" w:cs="Times New Roman"/>
          <w:kern w:val="2"/>
          <w:sz w:val="32"/>
          <w:szCs w:val="32"/>
          <w:highlight w:val="none"/>
          <w:lang w:val="en-US" w:eastAsia="zh-CN" w:bidi="ar-SA"/>
        </w:rPr>
        <w:t>万元，与上年相比</w:t>
      </w:r>
      <w:r>
        <w:rPr>
          <w:rFonts w:hint="eastAsia" w:ascii="Times New Roman" w:hAnsi="Times New Roman" w:eastAsia="仿宋_GB2312" w:cs="Times New Roman"/>
          <w:kern w:val="2"/>
          <w:sz w:val="32"/>
          <w:szCs w:val="32"/>
          <w:highlight w:val="none"/>
          <w:lang w:val="en-US" w:eastAsia="zh-CN" w:bidi="ar-SA"/>
        </w:rPr>
        <w:t>减少0.31</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减少</w:t>
      </w:r>
      <w:r>
        <w:rPr>
          <w:rFonts w:hint="eastAsia" w:ascii="仿宋_GB2312" w:eastAsia="仿宋_GB2312"/>
          <w:sz w:val="32"/>
          <w:szCs w:val="32"/>
          <w:u w:val="none"/>
          <w:lang w:val="en-US" w:eastAsia="zh-CN"/>
        </w:rPr>
        <w:t>0.83</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。变动原因：</w:t>
      </w:r>
      <w:r>
        <w:rPr>
          <w:rFonts w:hint="eastAsia" w:ascii="仿宋_GB2312" w:hAnsi="仿宋_GB2312" w:eastAsia="仿宋_GB2312" w:cs="Times New Roman"/>
          <w:kern w:val="2"/>
          <w:sz w:val="32"/>
          <w:szCs w:val="24"/>
          <w:highlight w:val="none"/>
          <w:lang w:val="en-US" w:eastAsia="zh-CN" w:bidi="ar-SA"/>
        </w:rPr>
        <w:t>社会救助补贴享受人数减少，</w:t>
      </w:r>
      <w:r>
        <w:rPr>
          <w:rFonts w:hint="eastAsia" w:ascii="仿宋_GB2312" w:eastAsia="仿宋_GB2312"/>
          <w:sz w:val="32"/>
          <w:szCs w:val="32"/>
          <w:lang w:val="en-US" w:eastAsia="zh-CN"/>
        </w:rPr>
        <w:t>低保代发银行手续费减少。</w:t>
      </w:r>
    </w:p>
    <w:p>
      <w:pPr>
        <w:widowControl w:val="0"/>
        <w:tabs>
          <w:tab w:val="left" w:pos="2671"/>
          <w:tab w:val="left" w:pos="5000"/>
          <w:tab w:val="left" w:pos="6190"/>
        </w:tabs>
        <w:spacing w:after="0" w:line="600" w:lineRule="exact"/>
        <w:ind w:firstLine="640" w:firstLineChars="200"/>
        <w:jc w:val="both"/>
        <w:rPr>
          <w:rFonts w:hint="eastAsia" w:ascii="Times New Roman" w:hAnsi="Times New Roman" w:eastAsia="仿宋_GB2312" w:cs="Times New Roman"/>
          <w:kern w:val="2"/>
          <w:sz w:val="32"/>
          <w:szCs w:val="32"/>
          <w:highlight w:val="none"/>
          <w:lang w:val="en-US" w:eastAsia="zh-CN" w:bidi="ar-SA"/>
        </w:rPr>
      </w:pPr>
      <w:r>
        <w:rPr>
          <w:rFonts w:hint="eastAsia" w:ascii="仿宋_GB2312" w:eastAsia="仿宋_GB2312"/>
          <w:sz w:val="32"/>
          <w:szCs w:val="32"/>
          <w:lang w:val="en-US" w:eastAsia="zh-CN"/>
        </w:rPr>
        <w:t>3.</w:t>
      </w:r>
      <w:r>
        <w:rPr>
          <w:rFonts w:hint="eastAsia" w:ascii="Times New Roman" w:hAnsi="Times New Roman" w:eastAsia="仿宋_GB2312" w:cs="Times New Roman"/>
          <w:kern w:val="2"/>
          <w:sz w:val="32"/>
          <w:szCs w:val="32"/>
          <w:highlight w:val="none"/>
          <w:lang w:val="en-US" w:eastAsia="zh-CN" w:bidi="ar-SA"/>
        </w:rPr>
        <w:t>民政管理事务</w:t>
      </w:r>
      <w:r>
        <w:rPr>
          <w:rFonts w:ascii="Times New Roman" w:hAnsi="Times New Roman" w:eastAsia="仿宋_GB2312" w:cs="Times New Roman"/>
          <w:kern w:val="2"/>
          <w:sz w:val="32"/>
          <w:szCs w:val="32"/>
          <w:highlight w:val="none"/>
          <w:lang w:val="en-US" w:eastAsia="zh-CN" w:bidi="ar-SA"/>
        </w:rPr>
        <w:t>（款）</w:t>
      </w:r>
      <w:r>
        <w:rPr>
          <w:rFonts w:hint="eastAsia" w:ascii="Times New Roman" w:hAnsi="Times New Roman" w:eastAsia="仿宋_GB2312" w:cs="Times New Roman"/>
          <w:kern w:val="2"/>
          <w:sz w:val="32"/>
          <w:szCs w:val="32"/>
          <w:highlight w:val="none"/>
          <w:lang w:val="en-US" w:eastAsia="zh-CN" w:bidi="ar-SA"/>
        </w:rPr>
        <w:t>基层政权建设和社区治理</w:t>
      </w:r>
      <w:r>
        <w:rPr>
          <w:rFonts w:ascii="Times New Roman" w:hAnsi="Times New Roman" w:eastAsia="仿宋_GB2312" w:cs="Times New Roman"/>
          <w:kern w:val="2"/>
          <w:sz w:val="32"/>
          <w:szCs w:val="32"/>
          <w:highlight w:val="none"/>
          <w:lang w:val="en-US" w:eastAsia="zh-CN" w:bidi="ar-SA"/>
        </w:rPr>
        <w:t>（项）。年初预算</w:t>
      </w:r>
      <w:r>
        <w:rPr>
          <w:rFonts w:hint="eastAsia" w:ascii="仿宋_GB2312" w:eastAsia="仿宋_GB2312"/>
          <w:sz w:val="32"/>
          <w:szCs w:val="32"/>
          <w:u w:val="none"/>
          <w:lang w:val="en-US" w:eastAsia="zh-CN"/>
        </w:rPr>
        <w:t>29.42</w:t>
      </w:r>
      <w:r>
        <w:rPr>
          <w:rFonts w:ascii="Times New Roman" w:hAnsi="Times New Roman" w:eastAsia="仿宋_GB2312" w:cs="Times New Roman"/>
          <w:kern w:val="2"/>
          <w:sz w:val="32"/>
          <w:szCs w:val="32"/>
          <w:highlight w:val="none"/>
          <w:lang w:val="en-US" w:eastAsia="zh-CN" w:bidi="ar-SA"/>
        </w:rPr>
        <w:t>万元，与上年相比</w:t>
      </w:r>
      <w:r>
        <w:rPr>
          <w:rFonts w:hint="eastAsia" w:ascii="Times New Roman" w:hAnsi="Times New Roman" w:eastAsia="仿宋_GB2312" w:cs="Times New Roman"/>
          <w:kern w:val="2"/>
          <w:sz w:val="32"/>
          <w:szCs w:val="32"/>
          <w:highlight w:val="none"/>
          <w:lang w:val="en-US" w:eastAsia="zh-CN" w:bidi="ar-SA"/>
        </w:rPr>
        <w:t>减少0.57</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减少</w:t>
      </w:r>
      <w:r>
        <w:rPr>
          <w:rFonts w:hint="eastAsia" w:ascii="仿宋_GB2312" w:eastAsia="仿宋_GB2312"/>
          <w:sz w:val="32"/>
          <w:szCs w:val="32"/>
          <w:u w:val="none"/>
          <w:lang w:val="en-US" w:eastAsia="zh-CN"/>
        </w:rPr>
        <w:t>1.90</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。变动原因：</w:t>
      </w:r>
      <w:r>
        <w:rPr>
          <w:rFonts w:hint="eastAsia" w:ascii="Times New Roman" w:hAnsi="Times New Roman" w:eastAsia="仿宋_GB2312" w:cs="Times New Roman"/>
          <w:kern w:val="2"/>
          <w:sz w:val="32"/>
          <w:szCs w:val="32"/>
          <w:highlight w:val="none"/>
          <w:lang w:val="en-US" w:eastAsia="zh-CN" w:bidi="ar-SA"/>
        </w:rPr>
        <w:t>“五社联动”社会工作试点项目更改为五社联动和居家社区养老服务项目，预算减少。</w:t>
      </w:r>
    </w:p>
    <w:p>
      <w:pPr>
        <w:widowControl w:val="0"/>
        <w:tabs>
          <w:tab w:val="left" w:pos="2671"/>
          <w:tab w:val="left" w:pos="5000"/>
          <w:tab w:val="left" w:pos="6190"/>
        </w:tabs>
        <w:spacing w:after="0" w:line="600" w:lineRule="exact"/>
        <w:ind w:firstLine="640" w:firstLineChars="200"/>
        <w:jc w:val="both"/>
        <w:rPr>
          <w:rFonts w:hint="eastAsia" w:ascii="Times New Roman" w:hAnsi="Times New Roman" w:eastAsia="仿宋_GB2312" w:cs="Times New Roman"/>
          <w:kern w:val="2"/>
          <w:sz w:val="32"/>
          <w:szCs w:val="32"/>
          <w:highlight w:val="none"/>
          <w:lang w:val="en-US" w:eastAsia="zh-CN" w:bidi="ar-SA"/>
        </w:rPr>
      </w:pPr>
      <w:r>
        <w:rPr>
          <w:rFonts w:hint="eastAsia" w:ascii="仿宋_GB2312" w:eastAsia="仿宋_GB2312"/>
          <w:sz w:val="32"/>
          <w:szCs w:val="32"/>
          <w:lang w:val="en-US" w:eastAsia="zh-CN"/>
        </w:rPr>
        <w:t>4.</w:t>
      </w:r>
      <w:r>
        <w:rPr>
          <w:rFonts w:hint="eastAsia" w:ascii="Times New Roman" w:hAnsi="Times New Roman" w:eastAsia="仿宋_GB2312" w:cs="Times New Roman"/>
          <w:kern w:val="2"/>
          <w:sz w:val="32"/>
          <w:szCs w:val="32"/>
          <w:highlight w:val="none"/>
          <w:lang w:val="en-US" w:eastAsia="zh-CN" w:bidi="ar-SA"/>
        </w:rPr>
        <w:t>民政管理事务</w:t>
      </w:r>
      <w:r>
        <w:rPr>
          <w:rFonts w:ascii="Times New Roman" w:hAnsi="Times New Roman" w:eastAsia="仿宋_GB2312" w:cs="Times New Roman"/>
          <w:kern w:val="2"/>
          <w:sz w:val="32"/>
          <w:szCs w:val="32"/>
          <w:highlight w:val="none"/>
          <w:lang w:val="en-US" w:eastAsia="zh-CN" w:bidi="ar-SA"/>
        </w:rPr>
        <w:t>（款）</w:t>
      </w:r>
      <w:r>
        <w:rPr>
          <w:rFonts w:hint="eastAsia" w:ascii="Times New Roman" w:hAnsi="Times New Roman" w:eastAsia="仿宋_GB2312" w:cs="Times New Roman"/>
          <w:kern w:val="2"/>
          <w:sz w:val="32"/>
          <w:szCs w:val="32"/>
          <w:highlight w:val="none"/>
          <w:lang w:val="en-US" w:eastAsia="zh-CN" w:bidi="ar-SA"/>
        </w:rPr>
        <w:t>其他民政管理事务支出</w:t>
      </w:r>
      <w:r>
        <w:rPr>
          <w:rFonts w:ascii="Times New Roman" w:hAnsi="Times New Roman" w:eastAsia="仿宋_GB2312" w:cs="Times New Roman"/>
          <w:kern w:val="2"/>
          <w:sz w:val="32"/>
          <w:szCs w:val="32"/>
          <w:highlight w:val="none"/>
          <w:lang w:val="en-US" w:eastAsia="zh-CN" w:bidi="ar-SA"/>
        </w:rPr>
        <w:t>（项）。年初预算</w:t>
      </w:r>
      <w:r>
        <w:rPr>
          <w:rFonts w:hint="eastAsia" w:ascii="仿宋_GB2312" w:eastAsia="仿宋_GB2312"/>
          <w:sz w:val="32"/>
          <w:szCs w:val="32"/>
          <w:u w:val="none"/>
          <w:lang w:val="en-US" w:eastAsia="zh-CN"/>
        </w:rPr>
        <w:t>6</w:t>
      </w:r>
      <w:r>
        <w:rPr>
          <w:rFonts w:ascii="Times New Roman" w:hAnsi="Times New Roman" w:eastAsia="仿宋_GB2312" w:cs="Times New Roman"/>
          <w:kern w:val="2"/>
          <w:sz w:val="32"/>
          <w:szCs w:val="32"/>
          <w:highlight w:val="none"/>
          <w:lang w:val="en-US" w:eastAsia="zh-CN" w:bidi="ar-SA"/>
        </w:rPr>
        <w:t>万元，与上年相比增加</w:t>
      </w:r>
      <w:r>
        <w:rPr>
          <w:rFonts w:hint="eastAsia" w:ascii="仿宋_GB2312" w:eastAsia="仿宋_GB2312"/>
          <w:sz w:val="32"/>
          <w:szCs w:val="32"/>
          <w:u w:val="none"/>
          <w:lang w:val="en-US" w:eastAsia="zh-CN"/>
        </w:rPr>
        <w:t>0.90</w:t>
      </w:r>
      <w:r>
        <w:rPr>
          <w:rFonts w:ascii="Times New Roman" w:hAnsi="Times New Roman" w:eastAsia="仿宋_GB2312" w:cs="Times New Roman"/>
          <w:kern w:val="2"/>
          <w:sz w:val="32"/>
          <w:szCs w:val="32"/>
          <w:highlight w:val="none"/>
          <w:lang w:val="en-US" w:eastAsia="zh-CN" w:bidi="ar-SA"/>
        </w:rPr>
        <w:t>万元，增长</w:t>
      </w:r>
      <w:r>
        <w:rPr>
          <w:rFonts w:hint="eastAsia" w:ascii="仿宋_GB2312" w:eastAsia="仿宋_GB2312"/>
          <w:sz w:val="32"/>
          <w:szCs w:val="32"/>
          <w:u w:val="none"/>
          <w:lang w:val="en-US" w:eastAsia="zh-CN"/>
        </w:rPr>
        <w:t>17.65</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。变动原因：</w:t>
      </w:r>
      <w:r>
        <w:rPr>
          <w:rFonts w:hint="eastAsia" w:ascii="Times New Roman" w:hAnsi="Times New Roman" w:eastAsia="仿宋_GB2312" w:cs="Times New Roman"/>
          <w:kern w:val="2"/>
          <w:sz w:val="32"/>
          <w:szCs w:val="32"/>
          <w:highlight w:val="none"/>
          <w:lang w:val="en-US" w:eastAsia="zh-CN" w:bidi="ar-SA"/>
        </w:rPr>
        <w:t>社区社会救助协理员工资预算增加。</w:t>
      </w:r>
    </w:p>
    <w:p>
      <w:pPr>
        <w:widowControl w:val="0"/>
        <w:tabs>
          <w:tab w:val="left" w:pos="2671"/>
          <w:tab w:val="left" w:pos="5000"/>
          <w:tab w:val="left" w:pos="6190"/>
        </w:tabs>
        <w:spacing w:after="0" w:line="600" w:lineRule="exact"/>
        <w:ind w:firstLine="640" w:firstLineChars="200"/>
        <w:jc w:val="both"/>
        <w:rPr>
          <w:rFonts w:hint="eastAsia" w:ascii="仿宋_GB2312" w:hAnsi="仿宋_GB2312" w:eastAsia="仿宋_GB2312" w:cs="Times New Roman"/>
          <w:kern w:val="2"/>
          <w:sz w:val="32"/>
          <w:szCs w:val="32"/>
          <w:highlight w:val="none"/>
          <w:lang w:val="en-US" w:eastAsia="zh-CN" w:bidi="ar-SA"/>
        </w:rPr>
      </w:pPr>
      <w:r>
        <w:rPr>
          <w:rFonts w:hint="eastAsia" w:ascii="仿宋_GB2312" w:eastAsia="仿宋_GB2312"/>
          <w:sz w:val="32"/>
          <w:szCs w:val="32"/>
          <w:lang w:val="en-US" w:eastAsia="zh-CN"/>
        </w:rPr>
        <w:t>5.</w:t>
      </w:r>
      <w:r>
        <w:rPr>
          <w:rFonts w:hint="eastAsia" w:ascii="Times New Roman" w:hAnsi="Times New Roman" w:eastAsia="仿宋_GB2312" w:cs="Times New Roman"/>
          <w:kern w:val="2"/>
          <w:sz w:val="32"/>
          <w:szCs w:val="32"/>
          <w:highlight w:val="none"/>
          <w:lang w:val="en-US" w:eastAsia="zh-CN" w:bidi="ar-SA"/>
        </w:rPr>
        <w:t>行政事业单位养老支出</w:t>
      </w:r>
      <w:r>
        <w:rPr>
          <w:rFonts w:ascii="Times New Roman" w:hAnsi="Times New Roman" w:eastAsia="仿宋_GB2312" w:cs="Times New Roman"/>
          <w:kern w:val="2"/>
          <w:sz w:val="32"/>
          <w:szCs w:val="32"/>
          <w:highlight w:val="none"/>
          <w:lang w:val="en-US" w:eastAsia="zh-CN" w:bidi="ar-SA"/>
        </w:rPr>
        <w:t>（款）</w:t>
      </w:r>
      <w:r>
        <w:rPr>
          <w:rFonts w:hint="eastAsia" w:ascii="Times New Roman" w:hAnsi="Times New Roman" w:eastAsia="仿宋_GB2312" w:cs="Times New Roman"/>
          <w:kern w:val="2"/>
          <w:sz w:val="32"/>
          <w:szCs w:val="32"/>
          <w:highlight w:val="none"/>
          <w:lang w:val="en-US" w:eastAsia="zh-CN" w:bidi="ar-SA"/>
        </w:rPr>
        <w:t>行政单位离退休</w:t>
      </w:r>
      <w:r>
        <w:rPr>
          <w:rFonts w:ascii="Times New Roman" w:hAnsi="Times New Roman" w:eastAsia="仿宋_GB2312" w:cs="Times New Roman"/>
          <w:kern w:val="2"/>
          <w:sz w:val="32"/>
          <w:szCs w:val="32"/>
          <w:highlight w:val="none"/>
          <w:lang w:val="en-US" w:eastAsia="zh-CN" w:bidi="ar-SA"/>
        </w:rPr>
        <w:t>（项）。年初预算</w:t>
      </w:r>
      <w:r>
        <w:rPr>
          <w:rFonts w:hint="eastAsia" w:ascii="仿宋_GB2312" w:eastAsia="仿宋_GB2312"/>
          <w:sz w:val="32"/>
          <w:szCs w:val="32"/>
          <w:u w:val="none"/>
          <w:lang w:val="en-US" w:eastAsia="zh-CN"/>
        </w:rPr>
        <w:t>9.24</w:t>
      </w:r>
      <w:r>
        <w:rPr>
          <w:rFonts w:ascii="Times New Roman" w:hAnsi="Times New Roman" w:eastAsia="仿宋_GB2312" w:cs="Times New Roman"/>
          <w:kern w:val="2"/>
          <w:sz w:val="32"/>
          <w:szCs w:val="32"/>
          <w:highlight w:val="none"/>
          <w:lang w:val="en-US" w:eastAsia="zh-CN" w:bidi="ar-SA"/>
        </w:rPr>
        <w:t>万元，与上年相比增加</w:t>
      </w:r>
      <w:r>
        <w:rPr>
          <w:rFonts w:hint="eastAsia" w:ascii="仿宋_GB2312" w:eastAsia="仿宋_GB2312"/>
          <w:sz w:val="32"/>
          <w:szCs w:val="32"/>
          <w:u w:val="none"/>
          <w:lang w:val="en-US" w:eastAsia="zh-CN"/>
        </w:rPr>
        <w:t>0.02</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，增长</w:t>
      </w:r>
      <w:r>
        <w:rPr>
          <w:rFonts w:hint="eastAsia" w:ascii="仿宋_GB2312" w:eastAsia="仿宋_GB2312"/>
          <w:sz w:val="32"/>
          <w:szCs w:val="32"/>
          <w:u w:val="none"/>
          <w:lang w:val="en-US" w:eastAsia="zh-CN"/>
        </w:rPr>
        <w:t>0.22</w:t>
      </w:r>
      <w:r>
        <w:rPr>
          <w:rFonts w:hint="eastAsia" w:ascii="仿宋_GB2312" w:hAnsi="仿宋_GB2312" w:eastAsia="仿宋_GB2312" w:cs="Times New Roman"/>
          <w:kern w:val="2"/>
          <w:sz w:val="32"/>
          <w:szCs w:val="32"/>
          <w:highlight w:val="none"/>
          <w:lang w:val="en-US" w:eastAsia="zh-CN" w:bidi="ar-SA"/>
        </w:rPr>
        <w:t>%。变动原因：2023年事业退休职工死亡1人，行政退休职工增加1人，2024年此项预算增加。</w:t>
      </w:r>
    </w:p>
    <w:p>
      <w:pPr>
        <w:widowControl w:val="0"/>
        <w:tabs>
          <w:tab w:val="left" w:pos="2671"/>
          <w:tab w:val="left" w:pos="5000"/>
          <w:tab w:val="left" w:pos="6190"/>
        </w:tabs>
        <w:spacing w:after="0" w:line="600" w:lineRule="exact"/>
        <w:ind w:firstLine="640" w:firstLineChars="200"/>
        <w:jc w:val="both"/>
        <w:rPr>
          <w:rFonts w:hint="eastAsia" w:ascii="仿宋_GB2312" w:hAnsi="仿宋_GB2312" w:eastAsia="仿宋_GB2312" w:cs="Times New Roman"/>
          <w:kern w:val="2"/>
          <w:sz w:val="32"/>
          <w:szCs w:val="32"/>
          <w:highlight w:val="none"/>
          <w:lang w:val="en-US" w:eastAsia="zh-CN" w:bidi="ar-SA"/>
        </w:rPr>
      </w:pPr>
      <w:r>
        <w:rPr>
          <w:rFonts w:hint="eastAsia" w:ascii="仿宋_GB2312" w:hAnsi="仿宋_GB2312" w:eastAsia="仿宋_GB2312" w:cs="Times New Roman"/>
          <w:kern w:val="2"/>
          <w:sz w:val="32"/>
          <w:szCs w:val="32"/>
          <w:highlight w:val="none"/>
          <w:lang w:val="en-US" w:eastAsia="zh-CN" w:bidi="ar-SA"/>
        </w:rPr>
        <w:t>6.</w:t>
      </w:r>
      <w:r>
        <w:rPr>
          <w:rFonts w:hint="eastAsia" w:ascii="Times New Roman" w:hAnsi="Times New Roman" w:eastAsia="仿宋_GB2312" w:cs="Times New Roman"/>
          <w:kern w:val="2"/>
          <w:sz w:val="32"/>
          <w:szCs w:val="32"/>
          <w:highlight w:val="none"/>
          <w:lang w:val="en-US" w:eastAsia="zh-CN" w:bidi="ar-SA"/>
        </w:rPr>
        <w:t>行政事业单位养老支出</w:t>
      </w:r>
      <w:r>
        <w:rPr>
          <w:rFonts w:ascii="Times New Roman" w:hAnsi="Times New Roman" w:eastAsia="仿宋_GB2312" w:cs="Times New Roman"/>
          <w:kern w:val="2"/>
          <w:sz w:val="32"/>
          <w:szCs w:val="32"/>
          <w:highlight w:val="none"/>
          <w:lang w:val="en-US" w:eastAsia="zh-CN" w:bidi="ar-SA"/>
        </w:rPr>
        <w:t>（款）</w:t>
      </w:r>
      <w:r>
        <w:rPr>
          <w:rFonts w:hint="eastAsia" w:ascii="Times New Roman" w:hAnsi="Times New Roman" w:eastAsia="仿宋_GB2312" w:cs="Times New Roman"/>
          <w:kern w:val="2"/>
          <w:sz w:val="32"/>
          <w:szCs w:val="32"/>
          <w:highlight w:val="none"/>
          <w:lang w:val="en-US" w:eastAsia="zh-CN" w:bidi="ar-SA"/>
        </w:rPr>
        <w:t>机关事业单位基本养老保险缴费支出</w:t>
      </w:r>
      <w:r>
        <w:rPr>
          <w:rFonts w:ascii="Times New Roman" w:hAnsi="Times New Roman" w:eastAsia="仿宋_GB2312" w:cs="Times New Roman"/>
          <w:kern w:val="2"/>
          <w:sz w:val="32"/>
          <w:szCs w:val="32"/>
          <w:highlight w:val="none"/>
          <w:lang w:val="en-US" w:eastAsia="zh-CN" w:bidi="ar-SA"/>
        </w:rPr>
        <w:t>（项）。年初预算</w:t>
      </w:r>
      <w:r>
        <w:rPr>
          <w:rFonts w:hint="eastAsia" w:ascii="仿宋_GB2312" w:eastAsia="仿宋_GB2312"/>
          <w:sz w:val="32"/>
          <w:szCs w:val="32"/>
          <w:u w:val="none"/>
          <w:lang w:val="en-US" w:eastAsia="zh-CN"/>
        </w:rPr>
        <w:t>28.52</w:t>
      </w:r>
      <w:r>
        <w:rPr>
          <w:rFonts w:ascii="Times New Roman" w:hAnsi="Times New Roman" w:eastAsia="仿宋_GB2312" w:cs="Times New Roman"/>
          <w:kern w:val="2"/>
          <w:sz w:val="32"/>
          <w:szCs w:val="32"/>
          <w:highlight w:val="none"/>
          <w:lang w:val="en-US" w:eastAsia="zh-CN" w:bidi="ar-SA"/>
        </w:rPr>
        <w:t>万元，与上年相比增加</w:t>
      </w:r>
      <w:r>
        <w:rPr>
          <w:rFonts w:hint="eastAsia" w:ascii="仿宋_GB2312" w:eastAsia="仿宋_GB2312"/>
          <w:sz w:val="32"/>
          <w:szCs w:val="32"/>
          <w:u w:val="none"/>
          <w:lang w:val="en-US" w:eastAsia="zh-CN"/>
        </w:rPr>
        <w:t>3.96</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，增长</w:t>
      </w:r>
      <w:r>
        <w:rPr>
          <w:rFonts w:hint="eastAsia" w:ascii="仿宋_GB2312" w:eastAsia="仿宋_GB2312"/>
          <w:sz w:val="32"/>
          <w:szCs w:val="32"/>
          <w:u w:val="none"/>
          <w:lang w:val="en-US" w:eastAsia="zh-CN"/>
        </w:rPr>
        <w:t>16.12</w:t>
      </w:r>
      <w:r>
        <w:rPr>
          <w:rFonts w:hint="eastAsia" w:ascii="仿宋_GB2312" w:hAnsi="仿宋_GB2312" w:eastAsia="仿宋_GB2312" w:cs="Times New Roman"/>
          <w:kern w:val="2"/>
          <w:sz w:val="32"/>
          <w:szCs w:val="32"/>
          <w:highlight w:val="none"/>
          <w:lang w:val="en-US" w:eastAsia="zh-CN" w:bidi="ar-SA"/>
        </w:rPr>
        <w:t>%。变动原因：民政局新考录4名人员，此项预算增加。</w:t>
      </w:r>
    </w:p>
    <w:p>
      <w:pPr>
        <w:widowControl w:val="0"/>
        <w:tabs>
          <w:tab w:val="left" w:pos="2671"/>
          <w:tab w:val="left" w:pos="5000"/>
          <w:tab w:val="left" w:pos="6190"/>
        </w:tabs>
        <w:spacing w:after="0" w:line="600" w:lineRule="exact"/>
        <w:ind w:firstLine="640" w:firstLineChars="200"/>
        <w:jc w:val="both"/>
        <w:rPr>
          <w:rFonts w:hint="default" w:ascii="仿宋_GB2312" w:hAnsi="仿宋_GB2312" w:eastAsia="仿宋_GB2312" w:cs="Times New Roman"/>
          <w:kern w:val="2"/>
          <w:sz w:val="32"/>
          <w:szCs w:val="32"/>
          <w:highlight w:val="none"/>
          <w:lang w:val="en-US" w:eastAsia="zh-CN" w:bidi="ar-SA"/>
        </w:rPr>
      </w:pPr>
      <w:r>
        <w:rPr>
          <w:rFonts w:hint="eastAsia" w:ascii="仿宋_GB2312" w:hAnsi="仿宋_GB2312" w:eastAsia="仿宋_GB2312" w:cs="Times New Roman"/>
          <w:kern w:val="2"/>
          <w:sz w:val="32"/>
          <w:szCs w:val="32"/>
          <w:highlight w:val="none"/>
          <w:lang w:val="en-US" w:eastAsia="zh-CN" w:bidi="ar-SA"/>
        </w:rPr>
        <w:t>7.社会福利（款）儿童福利（项）。</w:t>
      </w:r>
      <w:r>
        <w:rPr>
          <w:rFonts w:ascii="Times New Roman" w:hAnsi="Times New Roman" w:eastAsia="仿宋_GB2312" w:cs="Times New Roman"/>
          <w:kern w:val="2"/>
          <w:sz w:val="32"/>
          <w:szCs w:val="32"/>
          <w:highlight w:val="none"/>
          <w:lang w:val="en-US" w:eastAsia="zh-CN" w:bidi="ar-SA"/>
        </w:rPr>
        <w:t>年初预算</w:t>
      </w:r>
      <w:r>
        <w:rPr>
          <w:rFonts w:hint="eastAsia" w:ascii="仿宋_GB2312" w:eastAsia="仿宋_GB2312"/>
          <w:sz w:val="32"/>
          <w:szCs w:val="32"/>
          <w:u w:val="none"/>
          <w:lang w:val="en-US" w:eastAsia="zh-CN"/>
        </w:rPr>
        <w:t>90.07</w:t>
      </w:r>
      <w:r>
        <w:rPr>
          <w:rFonts w:ascii="Times New Roman" w:hAnsi="Times New Roman" w:eastAsia="仿宋_GB2312" w:cs="Times New Roman"/>
          <w:kern w:val="2"/>
          <w:sz w:val="32"/>
          <w:szCs w:val="32"/>
          <w:highlight w:val="none"/>
          <w:lang w:val="en-US" w:eastAsia="zh-CN" w:bidi="ar-SA"/>
        </w:rPr>
        <w:t>万元，与上年相比增加</w:t>
      </w:r>
      <w:r>
        <w:rPr>
          <w:rFonts w:hint="eastAsia" w:ascii="仿宋_GB2312" w:eastAsia="仿宋_GB2312"/>
          <w:sz w:val="32"/>
          <w:szCs w:val="32"/>
          <w:u w:val="none"/>
          <w:lang w:val="en-US" w:eastAsia="zh-CN"/>
        </w:rPr>
        <w:t>30.33</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，增长</w:t>
      </w:r>
      <w:r>
        <w:rPr>
          <w:rFonts w:hint="eastAsia" w:ascii="仿宋_GB2312" w:eastAsia="仿宋_GB2312"/>
          <w:sz w:val="32"/>
          <w:szCs w:val="32"/>
          <w:u w:val="none"/>
          <w:lang w:val="en-US" w:eastAsia="zh-CN"/>
        </w:rPr>
        <w:t>50.77</w:t>
      </w:r>
      <w:r>
        <w:rPr>
          <w:rFonts w:hint="eastAsia" w:ascii="仿宋_GB2312" w:hAnsi="仿宋_GB2312" w:eastAsia="仿宋_GB2312" w:cs="Times New Roman"/>
          <w:kern w:val="2"/>
          <w:sz w:val="32"/>
          <w:szCs w:val="32"/>
          <w:highlight w:val="none"/>
          <w:lang w:val="en-US" w:eastAsia="zh-CN" w:bidi="ar-SA"/>
        </w:rPr>
        <w:t>%。变动原因：2024年孤儿、事实无人抚养儿童数量较上年增加。</w:t>
      </w:r>
    </w:p>
    <w:p>
      <w:pPr>
        <w:widowControl w:val="0"/>
        <w:tabs>
          <w:tab w:val="left" w:pos="2671"/>
          <w:tab w:val="left" w:pos="5000"/>
          <w:tab w:val="left" w:pos="6190"/>
        </w:tabs>
        <w:spacing w:after="0" w:line="600" w:lineRule="exact"/>
        <w:ind w:firstLine="640" w:firstLineChars="200"/>
        <w:jc w:val="both"/>
        <w:rPr>
          <w:rFonts w:hint="eastAsia" w:ascii="仿宋_GB2312" w:eastAsia="仿宋_GB2312"/>
          <w:sz w:val="32"/>
          <w:szCs w:val="32"/>
          <w:u w:val="none"/>
          <w:lang w:val="en-US" w:eastAsia="zh-CN"/>
        </w:rPr>
      </w:pPr>
      <w:r>
        <w:rPr>
          <w:rFonts w:hint="eastAsia" w:ascii="仿宋_GB2312" w:hAnsi="仿宋_GB2312" w:eastAsia="仿宋_GB2312" w:cs="Times New Roman"/>
          <w:kern w:val="2"/>
          <w:sz w:val="32"/>
          <w:szCs w:val="32"/>
          <w:highlight w:val="none"/>
          <w:lang w:val="en-US" w:eastAsia="zh-CN" w:bidi="ar-SA"/>
        </w:rPr>
        <w:t>8</w:t>
      </w:r>
      <w:r>
        <w:rPr>
          <w:rFonts w:hint="eastAsia" w:ascii="Times New Roman" w:hAnsi="Times New Roman" w:eastAsia="仿宋_GB2312" w:cs="Times New Roman"/>
          <w:kern w:val="2"/>
          <w:sz w:val="32"/>
          <w:szCs w:val="32"/>
          <w:highlight w:val="none"/>
          <w:lang w:val="en-US" w:eastAsia="zh-CN" w:bidi="ar-SA"/>
        </w:rPr>
        <w:t>.</w:t>
      </w:r>
      <w:r>
        <w:rPr>
          <w:rFonts w:hint="eastAsia" w:ascii="仿宋_GB2312" w:hAnsi="仿宋_GB2312" w:eastAsia="仿宋_GB2312" w:cs="Times New Roman"/>
          <w:kern w:val="2"/>
          <w:sz w:val="32"/>
          <w:szCs w:val="32"/>
          <w:highlight w:val="none"/>
          <w:lang w:val="en-US" w:eastAsia="zh-CN" w:bidi="ar-SA"/>
        </w:rPr>
        <w:t>社会福利（款）老年福利（项）。</w:t>
      </w:r>
      <w:r>
        <w:rPr>
          <w:rFonts w:ascii="Times New Roman" w:hAnsi="Times New Roman" w:eastAsia="仿宋_GB2312" w:cs="Times New Roman"/>
          <w:kern w:val="2"/>
          <w:sz w:val="32"/>
          <w:szCs w:val="32"/>
          <w:highlight w:val="none"/>
          <w:lang w:val="en-US" w:eastAsia="zh-CN" w:bidi="ar-SA"/>
        </w:rPr>
        <w:t>年初预算</w:t>
      </w:r>
      <w:r>
        <w:rPr>
          <w:rFonts w:hint="eastAsia" w:ascii="仿宋_GB2312" w:eastAsia="仿宋_GB2312"/>
          <w:sz w:val="32"/>
          <w:szCs w:val="32"/>
          <w:u w:val="none"/>
          <w:lang w:val="en-US" w:eastAsia="zh-CN"/>
        </w:rPr>
        <w:t>905.95</w:t>
      </w:r>
      <w:r>
        <w:rPr>
          <w:rFonts w:ascii="Times New Roman" w:hAnsi="Times New Roman" w:eastAsia="仿宋_GB2312" w:cs="Times New Roman"/>
          <w:kern w:val="2"/>
          <w:sz w:val="32"/>
          <w:szCs w:val="32"/>
          <w:highlight w:val="none"/>
          <w:lang w:val="en-US" w:eastAsia="zh-CN" w:bidi="ar-SA"/>
        </w:rPr>
        <w:t>万元，与上年相比</w:t>
      </w:r>
      <w:r>
        <w:rPr>
          <w:rFonts w:hint="eastAsia" w:ascii="Times New Roman" w:hAnsi="Times New Roman" w:eastAsia="仿宋_GB2312" w:cs="Times New Roman"/>
          <w:kern w:val="2"/>
          <w:sz w:val="32"/>
          <w:szCs w:val="32"/>
          <w:highlight w:val="none"/>
          <w:lang w:val="en-US" w:eastAsia="zh-CN" w:bidi="ar-SA"/>
        </w:rPr>
        <w:t>增加</w:t>
      </w:r>
      <w:r>
        <w:rPr>
          <w:rFonts w:hint="eastAsia" w:ascii="仿宋_GB2312" w:eastAsia="仿宋_GB2312"/>
          <w:sz w:val="32"/>
          <w:szCs w:val="32"/>
          <w:u w:val="none"/>
          <w:lang w:val="en-US" w:eastAsia="zh-CN"/>
        </w:rPr>
        <w:t>183.71万元，增长25.44%。变动原因：享受高龄津贴、经济困难老年人补贴等老年人数较上年增加。</w:t>
      </w:r>
    </w:p>
    <w:p>
      <w:pPr>
        <w:widowControl w:val="0"/>
        <w:tabs>
          <w:tab w:val="left" w:pos="2671"/>
          <w:tab w:val="left" w:pos="5000"/>
          <w:tab w:val="left" w:pos="6190"/>
        </w:tabs>
        <w:spacing w:after="0" w:line="600" w:lineRule="exact"/>
        <w:ind w:firstLine="640" w:firstLineChars="200"/>
        <w:jc w:val="both"/>
        <w:rPr>
          <w:rFonts w:hint="eastAsia" w:ascii="仿宋_GB2312" w:hAnsi="仿宋_GB2312" w:eastAsia="仿宋_GB2312" w:cs="Times New Roman"/>
          <w:kern w:val="2"/>
          <w:sz w:val="32"/>
          <w:szCs w:val="32"/>
          <w:highlight w:val="none"/>
          <w:lang w:val="en-US" w:eastAsia="zh-CN" w:bidi="ar-SA"/>
        </w:rPr>
      </w:pPr>
      <w:r>
        <w:rPr>
          <w:rFonts w:hint="eastAsia" w:ascii="仿宋_GB2312" w:eastAsia="仿宋_GB2312"/>
          <w:sz w:val="32"/>
          <w:szCs w:val="32"/>
          <w:u w:val="none"/>
          <w:lang w:val="en-US" w:eastAsia="zh-CN"/>
        </w:rPr>
        <w:t>9.</w:t>
      </w:r>
      <w:r>
        <w:rPr>
          <w:rFonts w:hint="eastAsia" w:ascii="仿宋_GB2312" w:hAnsi="仿宋_GB2312" w:eastAsia="仿宋_GB2312" w:cs="Times New Roman"/>
          <w:kern w:val="2"/>
          <w:sz w:val="32"/>
          <w:szCs w:val="32"/>
          <w:highlight w:val="none"/>
          <w:lang w:val="en-US" w:eastAsia="zh-CN" w:bidi="ar-SA"/>
        </w:rPr>
        <w:t>社会福利（款）殡葬（项）。</w:t>
      </w:r>
      <w:r>
        <w:rPr>
          <w:rFonts w:ascii="Times New Roman" w:hAnsi="Times New Roman" w:eastAsia="仿宋_GB2312" w:cs="Times New Roman"/>
          <w:kern w:val="2"/>
          <w:sz w:val="32"/>
          <w:szCs w:val="32"/>
          <w:highlight w:val="none"/>
          <w:lang w:val="en-US" w:eastAsia="zh-CN" w:bidi="ar-SA"/>
        </w:rPr>
        <w:t>年初预算</w:t>
      </w:r>
      <w:r>
        <w:rPr>
          <w:rFonts w:hint="eastAsia" w:ascii="仿宋_GB2312" w:eastAsia="仿宋_GB2312"/>
          <w:sz w:val="32"/>
          <w:szCs w:val="32"/>
          <w:u w:val="none"/>
          <w:lang w:val="en-US" w:eastAsia="zh-CN"/>
        </w:rPr>
        <w:t>11.50</w:t>
      </w:r>
      <w:r>
        <w:rPr>
          <w:rFonts w:ascii="Times New Roman" w:hAnsi="Times New Roman" w:eastAsia="仿宋_GB2312" w:cs="Times New Roman"/>
          <w:kern w:val="2"/>
          <w:sz w:val="32"/>
          <w:szCs w:val="32"/>
          <w:highlight w:val="none"/>
          <w:lang w:val="en-US" w:eastAsia="zh-CN" w:bidi="ar-SA"/>
        </w:rPr>
        <w:t>万元，与上年相比</w:t>
      </w:r>
      <w:r>
        <w:rPr>
          <w:rFonts w:hint="eastAsia" w:ascii="Times New Roman" w:hAnsi="Times New Roman" w:eastAsia="仿宋_GB2312" w:cs="Times New Roman"/>
          <w:kern w:val="2"/>
          <w:sz w:val="32"/>
          <w:szCs w:val="32"/>
          <w:highlight w:val="none"/>
          <w:lang w:val="en-US" w:eastAsia="zh-CN" w:bidi="ar-SA"/>
        </w:rPr>
        <w:t>增加</w:t>
      </w:r>
      <w:r>
        <w:rPr>
          <w:rFonts w:hint="eastAsia" w:ascii="仿宋_GB2312" w:eastAsia="仿宋_GB2312"/>
          <w:sz w:val="32"/>
          <w:szCs w:val="32"/>
          <w:u w:val="none"/>
          <w:lang w:val="en-US" w:eastAsia="zh-CN"/>
        </w:rPr>
        <w:t>1.47</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，增长</w:t>
      </w:r>
      <w:r>
        <w:rPr>
          <w:rFonts w:hint="eastAsia" w:ascii="仿宋_GB2312" w:eastAsia="仿宋_GB2312"/>
          <w:sz w:val="32"/>
          <w:szCs w:val="32"/>
          <w:u w:val="none"/>
          <w:lang w:val="en-US" w:eastAsia="zh-CN"/>
        </w:rPr>
        <w:t>14.66</w:t>
      </w:r>
      <w:r>
        <w:rPr>
          <w:rFonts w:hint="eastAsia" w:ascii="仿宋_GB2312" w:hAnsi="仿宋_GB2312" w:eastAsia="仿宋_GB2312" w:cs="Times New Roman"/>
          <w:kern w:val="2"/>
          <w:sz w:val="32"/>
          <w:szCs w:val="32"/>
          <w:highlight w:val="none"/>
          <w:lang w:val="en-US" w:eastAsia="zh-CN" w:bidi="ar-SA"/>
        </w:rPr>
        <w:t>%。变动原因：本年预算上级下达惠民殡葬资金增加。</w:t>
      </w:r>
    </w:p>
    <w:p>
      <w:pPr>
        <w:widowControl w:val="0"/>
        <w:tabs>
          <w:tab w:val="left" w:pos="2671"/>
          <w:tab w:val="left" w:pos="5000"/>
          <w:tab w:val="left" w:pos="6190"/>
        </w:tabs>
        <w:spacing w:after="0" w:line="600" w:lineRule="exact"/>
        <w:ind w:firstLine="640" w:firstLineChars="200"/>
        <w:jc w:val="both"/>
        <w:rPr>
          <w:rFonts w:hint="eastAsia" w:ascii="Times New Roman" w:hAnsi="Times New Roman" w:eastAsia="仿宋_GB2312" w:cs="Times New Roman"/>
          <w:kern w:val="2"/>
          <w:sz w:val="32"/>
          <w:szCs w:val="32"/>
          <w:highlight w:val="none"/>
          <w:lang w:val="en-US" w:eastAsia="zh-CN" w:bidi="ar-SA"/>
        </w:rPr>
      </w:pPr>
      <w:r>
        <w:rPr>
          <w:rFonts w:hint="eastAsia" w:ascii="仿宋_GB2312" w:hAnsi="仿宋_GB2312" w:eastAsia="仿宋_GB2312" w:cs="Times New Roman"/>
          <w:kern w:val="2"/>
          <w:sz w:val="32"/>
          <w:szCs w:val="32"/>
          <w:highlight w:val="none"/>
          <w:lang w:val="en-US" w:eastAsia="zh-CN" w:bidi="ar-SA"/>
        </w:rPr>
        <w:t>10.社会福利（款）社会福利事业单位</w:t>
      </w:r>
      <w:r>
        <w:rPr>
          <w:rFonts w:ascii="Times New Roman" w:hAnsi="Times New Roman" w:eastAsia="仿宋_GB2312" w:cs="Times New Roman"/>
          <w:kern w:val="2"/>
          <w:sz w:val="32"/>
          <w:szCs w:val="32"/>
          <w:highlight w:val="none"/>
          <w:lang w:val="en-US" w:eastAsia="zh-CN" w:bidi="ar-SA"/>
        </w:rPr>
        <w:t>（项）。年初预算</w:t>
      </w:r>
      <w:r>
        <w:rPr>
          <w:rFonts w:hint="eastAsia" w:ascii="仿宋_GB2312" w:eastAsia="仿宋_GB2312"/>
          <w:sz w:val="32"/>
          <w:szCs w:val="32"/>
          <w:u w:val="none"/>
          <w:lang w:val="en-US" w:eastAsia="zh-CN"/>
        </w:rPr>
        <w:t>5.52</w:t>
      </w:r>
      <w:r>
        <w:rPr>
          <w:rFonts w:ascii="Times New Roman" w:hAnsi="Times New Roman" w:eastAsia="仿宋_GB2312" w:cs="Times New Roman"/>
          <w:kern w:val="2"/>
          <w:sz w:val="32"/>
          <w:szCs w:val="32"/>
          <w:highlight w:val="none"/>
          <w:lang w:val="en-US" w:eastAsia="zh-CN" w:bidi="ar-SA"/>
        </w:rPr>
        <w:t>万元，与上年相比增加</w:t>
      </w:r>
      <w:r>
        <w:rPr>
          <w:rFonts w:hint="eastAsia" w:ascii="仿宋_GB2312" w:eastAsia="仿宋_GB2312"/>
          <w:sz w:val="32"/>
          <w:szCs w:val="32"/>
          <w:u w:val="none"/>
          <w:lang w:val="en-US" w:eastAsia="zh-CN"/>
        </w:rPr>
        <w:t>1.20</w:t>
      </w:r>
      <w:r>
        <w:rPr>
          <w:rFonts w:ascii="Times New Roman" w:hAnsi="Times New Roman" w:eastAsia="仿宋_GB2312" w:cs="Times New Roman"/>
          <w:kern w:val="2"/>
          <w:sz w:val="32"/>
          <w:szCs w:val="32"/>
          <w:highlight w:val="none"/>
          <w:lang w:val="en-US" w:eastAsia="zh-CN" w:bidi="ar-SA"/>
        </w:rPr>
        <w:t>万元，增长</w:t>
      </w:r>
      <w:r>
        <w:rPr>
          <w:rFonts w:hint="eastAsia" w:ascii="仿宋_GB2312" w:eastAsia="仿宋_GB2312"/>
          <w:sz w:val="32"/>
          <w:szCs w:val="32"/>
          <w:u w:val="none"/>
          <w:lang w:val="en-US" w:eastAsia="zh-CN"/>
        </w:rPr>
        <w:t>27.78</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。变动原因</w:t>
      </w:r>
      <w:r>
        <w:rPr>
          <w:rFonts w:hint="eastAsia" w:ascii="Times New Roman" w:hAnsi="Times New Roman" w:eastAsia="仿宋_GB2312" w:cs="Times New Roman"/>
          <w:kern w:val="2"/>
          <w:sz w:val="32"/>
          <w:szCs w:val="32"/>
          <w:highlight w:val="none"/>
          <w:lang w:val="en-US" w:eastAsia="zh-CN" w:bidi="ar-SA"/>
        </w:rPr>
        <w:t>：</w:t>
      </w:r>
      <w:r>
        <w:rPr>
          <w:rFonts w:hint="eastAsia" w:ascii="仿宋_GB2312" w:eastAsia="仿宋_GB2312"/>
          <w:sz w:val="32"/>
          <w:szCs w:val="32"/>
          <w:u w:val="none"/>
          <w:lang w:val="en-US" w:eastAsia="zh-CN"/>
        </w:rPr>
        <w:t>2024</w:t>
      </w:r>
      <w:r>
        <w:rPr>
          <w:rFonts w:hint="eastAsia" w:ascii="Times New Roman" w:hAnsi="Times New Roman" w:eastAsia="仿宋_GB2312" w:cs="Times New Roman"/>
          <w:kern w:val="2"/>
          <w:sz w:val="32"/>
          <w:szCs w:val="32"/>
          <w:highlight w:val="none"/>
          <w:lang w:val="en-US" w:eastAsia="zh-CN" w:bidi="ar-SA"/>
        </w:rPr>
        <w:t>年养老机构护理员特殊岗位津贴预算较上年增加。</w:t>
      </w:r>
    </w:p>
    <w:p>
      <w:pPr>
        <w:widowControl w:val="0"/>
        <w:tabs>
          <w:tab w:val="left" w:pos="2671"/>
          <w:tab w:val="left" w:pos="5000"/>
          <w:tab w:val="left" w:pos="6190"/>
        </w:tabs>
        <w:spacing w:after="0" w:line="600" w:lineRule="exact"/>
        <w:ind w:firstLine="640" w:firstLineChars="200"/>
        <w:jc w:val="both"/>
        <w:rPr>
          <w:rFonts w:hint="eastAsia" w:ascii="仿宋_GB2312" w:hAnsi="仿宋_GB2312" w:eastAsia="仿宋_GB2312" w:cs="Times New Roman"/>
          <w:kern w:val="2"/>
          <w:sz w:val="32"/>
          <w:szCs w:val="32"/>
          <w:highlight w:val="none"/>
          <w:lang w:val="en-US" w:eastAsia="zh-CN" w:bidi="ar-SA"/>
        </w:rPr>
      </w:pPr>
      <w:r>
        <w:rPr>
          <w:rFonts w:hint="eastAsia" w:ascii="仿宋_GB2312" w:eastAsia="仿宋_GB2312"/>
          <w:sz w:val="32"/>
          <w:szCs w:val="32"/>
          <w:u w:val="none"/>
          <w:lang w:val="en-US" w:eastAsia="zh-CN"/>
        </w:rPr>
        <w:t>11.</w:t>
      </w:r>
      <w:r>
        <w:rPr>
          <w:rFonts w:hint="eastAsia" w:ascii="仿宋_GB2312" w:hAnsi="仿宋_GB2312" w:eastAsia="仿宋_GB2312" w:cs="Times New Roman"/>
          <w:kern w:val="2"/>
          <w:sz w:val="32"/>
          <w:szCs w:val="32"/>
          <w:highlight w:val="none"/>
          <w:lang w:val="en-US" w:eastAsia="zh-CN" w:bidi="ar-SA"/>
        </w:rPr>
        <w:t>社会福利（款）其他社会福利支出</w:t>
      </w:r>
      <w:r>
        <w:rPr>
          <w:rFonts w:ascii="Times New Roman" w:hAnsi="Times New Roman" w:eastAsia="仿宋_GB2312" w:cs="Times New Roman"/>
          <w:kern w:val="2"/>
          <w:sz w:val="32"/>
          <w:szCs w:val="32"/>
          <w:highlight w:val="none"/>
          <w:lang w:val="en-US" w:eastAsia="zh-CN" w:bidi="ar-SA"/>
        </w:rPr>
        <w:t>（项）。年初预算</w:t>
      </w:r>
      <w:r>
        <w:rPr>
          <w:rFonts w:hint="eastAsia" w:ascii="仿宋_GB2312" w:eastAsia="仿宋_GB2312"/>
          <w:sz w:val="32"/>
          <w:szCs w:val="32"/>
          <w:u w:val="none"/>
          <w:lang w:val="en-US" w:eastAsia="zh-CN"/>
        </w:rPr>
        <w:t>1.80</w:t>
      </w:r>
      <w:r>
        <w:rPr>
          <w:rFonts w:ascii="Times New Roman" w:hAnsi="Times New Roman" w:eastAsia="仿宋_GB2312" w:cs="Times New Roman"/>
          <w:kern w:val="2"/>
          <w:sz w:val="32"/>
          <w:szCs w:val="32"/>
          <w:highlight w:val="none"/>
          <w:lang w:val="en-US" w:eastAsia="zh-CN" w:bidi="ar-SA"/>
        </w:rPr>
        <w:t>万元，与上年相比</w:t>
      </w:r>
      <w:r>
        <w:rPr>
          <w:rFonts w:hint="eastAsia" w:ascii="Times New Roman" w:hAnsi="Times New Roman" w:eastAsia="仿宋_GB2312" w:cs="Times New Roman"/>
          <w:kern w:val="2"/>
          <w:sz w:val="32"/>
          <w:szCs w:val="32"/>
          <w:highlight w:val="none"/>
          <w:lang w:val="en-US" w:eastAsia="zh-CN" w:bidi="ar-SA"/>
        </w:rPr>
        <w:t>增加</w:t>
      </w:r>
      <w:r>
        <w:rPr>
          <w:rFonts w:hint="eastAsia" w:ascii="仿宋_GB2312" w:eastAsia="仿宋_GB2312"/>
          <w:sz w:val="32"/>
          <w:szCs w:val="32"/>
          <w:u w:val="none"/>
          <w:lang w:val="en-US" w:eastAsia="zh-CN"/>
        </w:rPr>
        <w:t>0.05</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增加</w:t>
      </w:r>
      <w:r>
        <w:rPr>
          <w:rFonts w:hint="eastAsia" w:ascii="仿宋_GB2312" w:eastAsia="仿宋_GB2312"/>
          <w:sz w:val="32"/>
          <w:szCs w:val="32"/>
          <w:u w:val="none"/>
          <w:lang w:val="en-US" w:eastAsia="zh-CN"/>
        </w:rPr>
        <w:t>2.86</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。变动原因</w:t>
      </w:r>
      <w:r>
        <w:rPr>
          <w:rFonts w:hint="eastAsia" w:ascii="Times New Roman" w:hAnsi="Times New Roman" w:eastAsia="仿宋_GB2312" w:cs="Times New Roman"/>
          <w:kern w:val="2"/>
          <w:sz w:val="32"/>
          <w:szCs w:val="32"/>
          <w:highlight w:val="none"/>
          <w:lang w:val="en-US" w:eastAsia="zh-CN" w:bidi="ar-SA"/>
        </w:rPr>
        <w:t>：</w:t>
      </w:r>
      <w:r>
        <w:rPr>
          <w:rFonts w:hint="eastAsia" w:ascii="仿宋_GB2312" w:hAnsi="仿宋_GB2312" w:eastAsia="仿宋_GB2312" w:cs="Times New Roman"/>
          <w:kern w:val="2"/>
          <w:sz w:val="32"/>
          <w:szCs w:val="32"/>
          <w:highlight w:val="none"/>
          <w:lang w:val="en-US" w:eastAsia="zh-CN" w:bidi="ar-SA"/>
        </w:rPr>
        <w:t>上级下达三民人员生活补贴年初预算较上年增加。</w:t>
      </w:r>
    </w:p>
    <w:p>
      <w:pPr>
        <w:widowControl w:val="0"/>
        <w:tabs>
          <w:tab w:val="left" w:pos="2671"/>
          <w:tab w:val="left" w:pos="5000"/>
          <w:tab w:val="left" w:pos="6190"/>
        </w:tabs>
        <w:spacing w:after="0" w:line="600" w:lineRule="exact"/>
        <w:ind w:firstLine="640" w:firstLineChars="200"/>
        <w:jc w:val="both"/>
        <w:rPr>
          <w:rFonts w:hint="eastAsia" w:ascii="仿宋_GB2312" w:hAnsi="仿宋_GB2312" w:eastAsia="仿宋_GB2312" w:cs="Times New Roman"/>
          <w:kern w:val="2"/>
          <w:sz w:val="32"/>
          <w:szCs w:val="32"/>
          <w:highlight w:val="none"/>
          <w:lang w:val="en-US" w:eastAsia="zh-CN" w:bidi="ar-SA"/>
        </w:rPr>
      </w:pPr>
      <w:r>
        <w:rPr>
          <w:rFonts w:hint="eastAsia" w:ascii="仿宋_GB2312" w:hAnsi="仿宋_GB2312" w:eastAsia="仿宋_GB2312" w:cs="Times New Roman"/>
          <w:kern w:val="2"/>
          <w:sz w:val="32"/>
          <w:szCs w:val="32"/>
          <w:highlight w:val="none"/>
          <w:lang w:val="en-US" w:eastAsia="zh-CN" w:bidi="ar-SA"/>
        </w:rPr>
        <w:t>12.</w:t>
      </w:r>
      <w:r>
        <w:rPr>
          <w:rFonts w:hint="eastAsia" w:ascii="Times New Roman" w:hAnsi="Times New Roman" w:eastAsia="仿宋_GB2312" w:cs="Times New Roman"/>
          <w:kern w:val="2"/>
          <w:sz w:val="32"/>
          <w:szCs w:val="32"/>
          <w:highlight w:val="none"/>
          <w:lang w:val="en-US" w:eastAsia="zh-CN" w:bidi="ar-SA"/>
        </w:rPr>
        <w:t>残疾人事业</w:t>
      </w:r>
      <w:r>
        <w:rPr>
          <w:rFonts w:hint="eastAsia" w:ascii="仿宋_GB2312" w:hAnsi="仿宋_GB2312" w:eastAsia="仿宋_GB2312" w:cs="Times New Roman"/>
          <w:kern w:val="2"/>
          <w:sz w:val="32"/>
          <w:szCs w:val="32"/>
          <w:highlight w:val="none"/>
          <w:lang w:val="en-US" w:eastAsia="zh-CN" w:bidi="ar-SA"/>
        </w:rPr>
        <w:t>（款）残疾人生活和护理补贴</w:t>
      </w:r>
      <w:r>
        <w:rPr>
          <w:rFonts w:ascii="Times New Roman" w:hAnsi="Times New Roman" w:eastAsia="仿宋_GB2312" w:cs="Times New Roman"/>
          <w:kern w:val="2"/>
          <w:sz w:val="32"/>
          <w:szCs w:val="32"/>
          <w:highlight w:val="none"/>
          <w:lang w:val="en-US" w:eastAsia="zh-CN" w:bidi="ar-SA"/>
        </w:rPr>
        <w:t>（项）。年初预算</w:t>
      </w:r>
      <w:r>
        <w:rPr>
          <w:rFonts w:hint="eastAsia" w:ascii="仿宋_GB2312" w:eastAsia="仿宋_GB2312"/>
          <w:sz w:val="32"/>
          <w:szCs w:val="32"/>
          <w:u w:val="none"/>
          <w:lang w:val="en-US" w:eastAsia="zh-CN"/>
        </w:rPr>
        <w:t>611.80</w:t>
      </w:r>
      <w:r>
        <w:rPr>
          <w:rFonts w:ascii="Times New Roman" w:hAnsi="Times New Roman" w:eastAsia="仿宋_GB2312" w:cs="Times New Roman"/>
          <w:kern w:val="2"/>
          <w:sz w:val="32"/>
          <w:szCs w:val="32"/>
          <w:highlight w:val="none"/>
          <w:lang w:val="en-US" w:eastAsia="zh-CN" w:bidi="ar-SA"/>
        </w:rPr>
        <w:t>万元，与上年相比</w:t>
      </w:r>
      <w:r>
        <w:rPr>
          <w:rFonts w:hint="eastAsia" w:ascii="Times New Roman" w:hAnsi="Times New Roman" w:eastAsia="仿宋_GB2312" w:cs="Times New Roman"/>
          <w:kern w:val="2"/>
          <w:sz w:val="32"/>
          <w:szCs w:val="32"/>
          <w:highlight w:val="none"/>
          <w:lang w:val="en-US" w:eastAsia="zh-CN" w:bidi="ar-SA"/>
        </w:rPr>
        <w:t>增加</w:t>
      </w:r>
      <w:r>
        <w:rPr>
          <w:rFonts w:hint="eastAsia" w:ascii="仿宋_GB2312" w:eastAsia="仿宋_GB2312"/>
          <w:sz w:val="32"/>
          <w:szCs w:val="32"/>
          <w:u w:val="none"/>
          <w:lang w:val="en-US" w:eastAsia="zh-CN"/>
        </w:rPr>
        <w:t>176.57</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增长</w:t>
      </w:r>
      <w:r>
        <w:rPr>
          <w:rFonts w:hint="eastAsia" w:ascii="仿宋_GB2312" w:eastAsia="仿宋_GB2312"/>
          <w:sz w:val="32"/>
          <w:szCs w:val="32"/>
          <w:u w:val="none"/>
          <w:lang w:val="en-US" w:eastAsia="zh-CN"/>
        </w:rPr>
        <w:t>40.57</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。变动原因</w:t>
      </w:r>
      <w:r>
        <w:rPr>
          <w:rFonts w:hint="eastAsia" w:ascii="Times New Roman" w:hAnsi="Times New Roman" w:eastAsia="仿宋_GB2312" w:cs="Times New Roman"/>
          <w:kern w:val="2"/>
          <w:sz w:val="32"/>
          <w:szCs w:val="32"/>
          <w:highlight w:val="none"/>
          <w:lang w:val="en-US" w:eastAsia="zh-CN" w:bidi="ar-SA"/>
        </w:rPr>
        <w:t>：</w:t>
      </w:r>
      <w:r>
        <w:rPr>
          <w:rFonts w:hint="eastAsia" w:ascii="仿宋_GB2312" w:hAnsi="仿宋_GB2312" w:eastAsia="仿宋_GB2312" w:cs="Times New Roman"/>
          <w:kern w:val="2"/>
          <w:sz w:val="32"/>
          <w:szCs w:val="32"/>
          <w:highlight w:val="none"/>
          <w:lang w:val="en-US" w:eastAsia="zh-CN" w:bidi="ar-SA"/>
        </w:rPr>
        <w:t>上级下达此项年初预算较上年增加。</w:t>
      </w:r>
    </w:p>
    <w:p>
      <w:pPr>
        <w:widowControl w:val="0"/>
        <w:tabs>
          <w:tab w:val="left" w:pos="2671"/>
          <w:tab w:val="left" w:pos="5000"/>
          <w:tab w:val="left" w:pos="6190"/>
        </w:tabs>
        <w:spacing w:after="0" w:line="600" w:lineRule="exact"/>
        <w:ind w:firstLine="640" w:firstLineChars="200"/>
        <w:jc w:val="both"/>
        <w:rPr>
          <w:rFonts w:hint="eastAsia" w:ascii="仿宋_GB2312" w:hAnsi="仿宋_GB2312" w:eastAsia="仿宋_GB2312" w:cs="Times New Roman"/>
          <w:kern w:val="2"/>
          <w:sz w:val="32"/>
          <w:szCs w:val="32"/>
          <w:highlight w:val="none"/>
          <w:lang w:val="en-US" w:eastAsia="zh-CN" w:bidi="ar-SA"/>
        </w:rPr>
      </w:pPr>
      <w:r>
        <w:rPr>
          <w:rFonts w:hint="eastAsia" w:ascii="仿宋_GB2312" w:hAnsi="仿宋_GB2312" w:eastAsia="仿宋_GB2312" w:cs="Times New Roman"/>
          <w:kern w:val="2"/>
          <w:sz w:val="32"/>
          <w:szCs w:val="32"/>
          <w:highlight w:val="none"/>
          <w:lang w:val="en-US" w:eastAsia="zh-CN" w:bidi="ar-SA"/>
        </w:rPr>
        <w:t>13.最低生活保障（款）城市最低生活保障金支出</w:t>
      </w:r>
      <w:r>
        <w:rPr>
          <w:rFonts w:ascii="Times New Roman" w:hAnsi="Times New Roman" w:eastAsia="仿宋_GB2312" w:cs="Times New Roman"/>
          <w:kern w:val="2"/>
          <w:sz w:val="32"/>
          <w:szCs w:val="32"/>
          <w:highlight w:val="none"/>
          <w:lang w:val="en-US" w:eastAsia="zh-CN" w:bidi="ar-SA"/>
        </w:rPr>
        <w:t>（项）。年初预算</w:t>
      </w:r>
      <w:r>
        <w:rPr>
          <w:rFonts w:hint="eastAsia" w:ascii="仿宋_GB2312" w:eastAsia="仿宋_GB2312"/>
          <w:sz w:val="32"/>
          <w:szCs w:val="32"/>
          <w:u w:val="none"/>
          <w:lang w:val="en-US" w:eastAsia="zh-CN"/>
        </w:rPr>
        <w:t>3798.02</w:t>
      </w:r>
      <w:r>
        <w:rPr>
          <w:rFonts w:ascii="Times New Roman" w:hAnsi="Times New Roman" w:eastAsia="仿宋_GB2312" w:cs="Times New Roman"/>
          <w:kern w:val="2"/>
          <w:sz w:val="32"/>
          <w:szCs w:val="32"/>
          <w:highlight w:val="none"/>
          <w:lang w:val="en-US" w:eastAsia="zh-CN" w:bidi="ar-SA"/>
        </w:rPr>
        <w:t>万元，与上年相比</w:t>
      </w:r>
      <w:r>
        <w:rPr>
          <w:rFonts w:hint="eastAsia" w:ascii="Times New Roman" w:hAnsi="Times New Roman" w:eastAsia="仿宋_GB2312" w:cs="Times New Roman"/>
          <w:kern w:val="2"/>
          <w:sz w:val="32"/>
          <w:szCs w:val="32"/>
          <w:highlight w:val="none"/>
          <w:lang w:val="en-US" w:eastAsia="zh-CN" w:bidi="ar-SA"/>
        </w:rPr>
        <w:t>减少</w:t>
      </w:r>
      <w:r>
        <w:rPr>
          <w:rFonts w:hint="eastAsia" w:ascii="仿宋_GB2312" w:eastAsia="仿宋_GB2312"/>
          <w:sz w:val="32"/>
          <w:szCs w:val="32"/>
          <w:u w:val="none"/>
          <w:lang w:val="en-US" w:eastAsia="zh-CN"/>
        </w:rPr>
        <w:t>1874.80</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减少</w:t>
      </w:r>
      <w:r>
        <w:rPr>
          <w:rFonts w:hint="eastAsia" w:ascii="仿宋_GB2312" w:eastAsia="仿宋_GB2312"/>
          <w:sz w:val="32"/>
          <w:szCs w:val="32"/>
          <w:u w:val="none"/>
          <w:lang w:val="en-US" w:eastAsia="zh-CN"/>
        </w:rPr>
        <w:t>33.05</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。变动原因</w:t>
      </w:r>
      <w:r>
        <w:rPr>
          <w:rFonts w:hint="eastAsia" w:ascii="Times New Roman" w:hAnsi="Times New Roman" w:eastAsia="仿宋_GB2312" w:cs="Times New Roman"/>
          <w:kern w:val="2"/>
          <w:sz w:val="32"/>
          <w:szCs w:val="32"/>
          <w:highlight w:val="none"/>
          <w:lang w:val="en-US" w:eastAsia="zh-CN" w:bidi="ar-SA"/>
        </w:rPr>
        <w:t>：</w:t>
      </w:r>
      <w:r>
        <w:rPr>
          <w:rFonts w:hint="eastAsia" w:ascii="仿宋_GB2312" w:eastAsia="仿宋_GB2312"/>
          <w:sz w:val="32"/>
          <w:szCs w:val="32"/>
          <w:lang w:val="en-US" w:eastAsia="zh-CN"/>
        </w:rPr>
        <w:t>2024</w:t>
      </w:r>
      <w:r>
        <w:rPr>
          <w:rFonts w:hint="eastAsia" w:ascii="Times New Roman" w:hAnsi="Times New Roman" w:eastAsia="仿宋_GB2312" w:cs="Times New Roman"/>
          <w:kern w:val="2"/>
          <w:sz w:val="32"/>
          <w:szCs w:val="32"/>
          <w:highlight w:val="none"/>
          <w:lang w:val="en-US" w:eastAsia="zh-CN" w:bidi="ar-SA"/>
        </w:rPr>
        <w:t>年</w:t>
      </w:r>
      <w:r>
        <w:rPr>
          <w:rFonts w:hint="eastAsia" w:ascii="仿宋_GB2312" w:hAnsi="仿宋_GB2312" w:eastAsia="仿宋_GB2312" w:cs="Times New Roman"/>
          <w:kern w:val="2"/>
          <w:sz w:val="32"/>
          <w:szCs w:val="24"/>
          <w:highlight w:val="none"/>
          <w:lang w:val="en-US" w:eastAsia="zh-CN" w:bidi="ar-SA"/>
        </w:rPr>
        <w:t>城市最低生活保障补贴享受人数较上年减少</w:t>
      </w:r>
      <w:r>
        <w:rPr>
          <w:rFonts w:hint="eastAsia" w:ascii="仿宋_GB2312" w:hAnsi="仿宋_GB2312" w:eastAsia="仿宋_GB2312" w:cs="Times New Roman"/>
          <w:kern w:val="2"/>
          <w:sz w:val="32"/>
          <w:szCs w:val="32"/>
          <w:highlight w:val="none"/>
          <w:lang w:val="en-US" w:eastAsia="zh-CN" w:bidi="ar-SA"/>
        </w:rPr>
        <w:t>。</w:t>
      </w:r>
    </w:p>
    <w:p>
      <w:pPr>
        <w:widowControl w:val="0"/>
        <w:tabs>
          <w:tab w:val="left" w:pos="2671"/>
          <w:tab w:val="left" w:pos="5000"/>
          <w:tab w:val="left" w:pos="6190"/>
        </w:tabs>
        <w:spacing w:after="0" w:line="600" w:lineRule="exact"/>
        <w:ind w:firstLine="640" w:firstLineChars="200"/>
        <w:jc w:val="both"/>
        <w:rPr>
          <w:rFonts w:hint="eastAsia" w:ascii="仿宋_GB2312" w:hAnsi="仿宋_GB2312" w:eastAsia="仿宋_GB2312" w:cs="Times New Roman"/>
          <w:kern w:val="2"/>
          <w:sz w:val="32"/>
          <w:szCs w:val="32"/>
          <w:highlight w:val="none"/>
          <w:lang w:val="en-US" w:eastAsia="zh-CN" w:bidi="ar-SA"/>
        </w:rPr>
      </w:pPr>
      <w:r>
        <w:rPr>
          <w:rFonts w:hint="eastAsia" w:ascii="仿宋_GB2312" w:hAnsi="仿宋_GB2312" w:eastAsia="仿宋_GB2312" w:cs="Times New Roman"/>
          <w:kern w:val="2"/>
          <w:sz w:val="32"/>
          <w:szCs w:val="32"/>
          <w:highlight w:val="none"/>
          <w:lang w:val="en-US" w:eastAsia="zh-CN" w:bidi="ar-SA"/>
        </w:rPr>
        <w:t>14.临时救助（款）临时救助支出</w:t>
      </w:r>
      <w:r>
        <w:rPr>
          <w:rFonts w:ascii="Times New Roman" w:hAnsi="Times New Roman" w:eastAsia="仿宋_GB2312" w:cs="Times New Roman"/>
          <w:kern w:val="2"/>
          <w:sz w:val="32"/>
          <w:szCs w:val="32"/>
          <w:highlight w:val="none"/>
          <w:lang w:val="en-US" w:eastAsia="zh-CN" w:bidi="ar-SA"/>
        </w:rPr>
        <w:t>（项）。年初预算</w:t>
      </w:r>
      <w:r>
        <w:rPr>
          <w:rFonts w:hint="eastAsia" w:ascii="仿宋_GB2312" w:eastAsia="仿宋_GB2312"/>
          <w:sz w:val="32"/>
          <w:szCs w:val="32"/>
          <w:u w:val="none"/>
          <w:lang w:val="en-US" w:eastAsia="zh-CN"/>
        </w:rPr>
        <w:t>119.20</w:t>
      </w:r>
      <w:r>
        <w:rPr>
          <w:rFonts w:ascii="Times New Roman" w:hAnsi="Times New Roman" w:eastAsia="仿宋_GB2312" w:cs="Times New Roman"/>
          <w:kern w:val="2"/>
          <w:sz w:val="32"/>
          <w:szCs w:val="32"/>
          <w:highlight w:val="none"/>
          <w:lang w:val="en-US" w:eastAsia="zh-CN" w:bidi="ar-SA"/>
        </w:rPr>
        <w:t>万元，与上年相比</w:t>
      </w:r>
      <w:r>
        <w:rPr>
          <w:rFonts w:hint="eastAsia" w:ascii="Times New Roman" w:hAnsi="Times New Roman" w:eastAsia="仿宋_GB2312" w:cs="Times New Roman"/>
          <w:kern w:val="2"/>
          <w:sz w:val="32"/>
          <w:szCs w:val="32"/>
          <w:highlight w:val="none"/>
          <w:lang w:val="en-US" w:eastAsia="zh-CN" w:bidi="ar-SA"/>
        </w:rPr>
        <w:t>减少</w:t>
      </w:r>
      <w:r>
        <w:rPr>
          <w:rFonts w:hint="eastAsia" w:ascii="仿宋_GB2312" w:eastAsia="仿宋_GB2312"/>
          <w:sz w:val="32"/>
          <w:szCs w:val="32"/>
          <w:u w:val="none"/>
          <w:lang w:val="en-US" w:eastAsia="zh-CN"/>
        </w:rPr>
        <w:t>19.00</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减少</w:t>
      </w:r>
      <w:r>
        <w:rPr>
          <w:rFonts w:hint="eastAsia" w:ascii="仿宋_GB2312" w:eastAsia="仿宋_GB2312"/>
          <w:sz w:val="32"/>
          <w:szCs w:val="32"/>
          <w:u w:val="none"/>
          <w:lang w:val="en-US" w:eastAsia="zh-CN"/>
        </w:rPr>
        <w:t>13.75</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。变动原因</w:t>
      </w:r>
      <w:r>
        <w:rPr>
          <w:rFonts w:hint="eastAsia" w:ascii="Times New Roman" w:hAnsi="Times New Roman" w:eastAsia="仿宋_GB2312" w:cs="Times New Roman"/>
          <w:kern w:val="2"/>
          <w:sz w:val="32"/>
          <w:szCs w:val="32"/>
          <w:highlight w:val="none"/>
          <w:lang w:val="en-US" w:eastAsia="zh-CN" w:bidi="ar-SA"/>
        </w:rPr>
        <w:t>：</w:t>
      </w:r>
      <w:r>
        <w:rPr>
          <w:rFonts w:hint="eastAsia" w:ascii="仿宋_GB2312" w:eastAsia="仿宋_GB2312"/>
          <w:sz w:val="32"/>
          <w:szCs w:val="32"/>
          <w:lang w:val="en-US" w:eastAsia="zh-CN"/>
        </w:rPr>
        <w:t>2024</w:t>
      </w:r>
      <w:r>
        <w:rPr>
          <w:rFonts w:hint="eastAsia" w:ascii="Times New Roman" w:hAnsi="Times New Roman" w:eastAsia="仿宋_GB2312" w:cs="Times New Roman"/>
          <w:kern w:val="2"/>
          <w:sz w:val="32"/>
          <w:szCs w:val="32"/>
          <w:highlight w:val="none"/>
          <w:lang w:val="en-US" w:eastAsia="zh-CN" w:bidi="ar-SA"/>
        </w:rPr>
        <w:t>年</w:t>
      </w:r>
      <w:r>
        <w:rPr>
          <w:rFonts w:hint="eastAsia" w:ascii="仿宋_GB2312" w:hAnsi="仿宋_GB2312" w:eastAsia="仿宋_GB2312" w:cs="Times New Roman"/>
          <w:kern w:val="2"/>
          <w:sz w:val="32"/>
          <w:szCs w:val="24"/>
          <w:highlight w:val="none"/>
          <w:lang w:val="en-US" w:eastAsia="zh-CN" w:bidi="ar-SA"/>
        </w:rPr>
        <w:t>社会救助补贴享受人数较上年减少</w:t>
      </w:r>
      <w:r>
        <w:rPr>
          <w:rFonts w:hint="eastAsia" w:ascii="仿宋_GB2312" w:hAnsi="仿宋_GB2312" w:eastAsia="仿宋_GB2312" w:cs="Times New Roman"/>
          <w:kern w:val="2"/>
          <w:sz w:val="32"/>
          <w:szCs w:val="32"/>
          <w:highlight w:val="none"/>
          <w:lang w:val="en-US" w:eastAsia="zh-CN" w:bidi="ar-SA"/>
        </w:rPr>
        <w:t>。</w:t>
      </w:r>
    </w:p>
    <w:p>
      <w:pPr>
        <w:widowControl w:val="0"/>
        <w:tabs>
          <w:tab w:val="left" w:pos="2671"/>
          <w:tab w:val="left" w:pos="5000"/>
          <w:tab w:val="left" w:pos="6190"/>
        </w:tabs>
        <w:spacing w:after="0" w:line="600" w:lineRule="exact"/>
        <w:ind w:firstLine="640" w:firstLineChars="200"/>
        <w:jc w:val="both"/>
        <w:rPr>
          <w:rFonts w:hint="eastAsia" w:ascii="Times New Roman" w:hAnsi="Times New Roman" w:eastAsia="仿宋_GB2312" w:cs="Times New Roman"/>
          <w:kern w:val="2"/>
          <w:sz w:val="32"/>
          <w:szCs w:val="32"/>
          <w:highlight w:val="none"/>
          <w:lang w:val="en-US" w:eastAsia="zh-CN" w:bidi="ar-SA"/>
        </w:rPr>
      </w:pPr>
      <w:r>
        <w:rPr>
          <w:rFonts w:hint="eastAsia" w:ascii="仿宋_GB2312" w:hAnsi="仿宋_GB2312" w:eastAsia="仿宋_GB2312" w:cs="Times New Roman"/>
          <w:kern w:val="2"/>
          <w:sz w:val="32"/>
          <w:szCs w:val="32"/>
          <w:highlight w:val="none"/>
          <w:lang w:val="en-US" w:eastAsia="zh-CN" w:bidi="ar-SA"/>
        </w:rPr>
        <w:t>15.临时救助（款）流浪乞讨人员救助支出</w:t>
      </w:r>
      <w:r>
        <w:rPr>
          <w:rFonts w:ascii="Times New Roman" w:hAnsi="Times New Roman" w:eastAsia="仿宋_GB2312" w:cs="Times New Roman"/>
          <w:kern w:val="2"/>
          <w:sz w:val="32"/>
          <w:szCs w:val="32"/>
          <w:highlight w:val="none"/>
          <w:lang w:val="en-US" w:eastAsia="zh-CN" w:bidi="ar-SA"/>
        </w:rPr>
        <w:t>（项）。年初预算</w:t>
      </w:r>
      <w:r>
        <w:rPr>
          <w:rFonts w:hint="eastAsia" w:ascii="仿宋_GB2312" w:eastAsia="仿宋_GB2312"/>
          <w:sz w:val="32"/>
          <w:szCs w:val="32"/>
          <w:u w:val="none"/>
          <w:lang w:val="en-US" w:eastAsia="zh-CN"/>
        </w:rPr>
        <w:t>4.00</w:t>
      </w:r>
      <w:r>
        <w:rPr>
          <w:rFonts w:ascii="Times New Roman" w:hAnsi="Times New Roman" w:eastAsia="仿宋_GB2312" w:cs="Times New Roman"/>
          <w:kern w:val="2"/>
          <w:sz w:val="32"/>
          <w:szCs w:val="32"/>
          <w:highlight w:val="none"/>
          <w:lang w:val="en-US" w:eastAsia="zh-CN" w:bidi="ar-SA"/>
        </w:rPr>
        <w:t>万元，与上年相比增加</w:t>
      </w:r>
      <w:r>
        <w:rPr>
          <w:rFonts w:hint="eastAsia" w:ascii="仿宋_GB2312" w:eastAsia="仿宋_GB2312"/>
          <w:sz w:val="32"/>
          <w:szCs w:val="32"/>
          <w:u w:val="none"/>
          <w:lang w:val="en-US" w:eastAsia="zh-CN"/>
        </w:rPr>
        <w:t>2.53</w:t>
      </w:r>
      <w:r>
        <w:rPr>
          <w:rFonts w:ascii="Times New Roman" w:hAnsi="Times New Roman" w:eastAsia="仿宋_GB2312" w:cs="Times New Roman"/>
          <w:kern w:val="2"/>
          <w:sz w:val="32"/>
          <w:szCs w:val="32"/>
          <w:highlight w:val="none"/>
          <w:lang w:val="en-US" w:eastAsia="zh-CN" w:bidi="ar-SA"/>
        </w:rPr>
        <w:t>万元，增长</w:t>
      </w:r>
      <w:r>
        <w:rPr>
          <w:rFonts w:hint="eastAsia" w:ascii="仿宋_GB2312" w:eastAsia="仿宋_GB2312"/>
          <w:sz w:val="32"/>
          <w:szCs w:val="32"/>
          <w:u w:val="none"/>
          <w:lang w:val="en-US" w:eastAsia="zh-CN"/>
        </w:rPr>
        <w:t>172.11</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。变动原因</w:t>
      </w:r>
      <w:r>
        <w:rPr>
          <w:rFonts w:hint="eastAsia" w:ascii="Times New Roman" w:hAnsi="Times New Roman" w:eastAsia="仿宋_GB2312" w:cs="Times New Roman"/>
          <w:kern w:val="2"/>
          <w:sz w:val="32"/>
          <w:szCs w:val="32"/>
          <w:highlight w:val="none"/>
          <w:lang w:val="en-US" w:eastAsia="zh-CN" w:bidi="ar-SA"/>
        </w:rPr>
        <w:t>：</w:t>
      </w:r>
      <w:r>
        <w:rPr>
          <w:rFonts w:hint="eastAsia" w:ascii="仿宋_GB2312" w:hAnsi="仿宋_GB2312" w:eastAsia="仿宋_GB2312" w:cs="Times New Roman"/>
          <w:kern w:val="2"/>
          <w:sz w:val="32"/>
          <w:szCs w:val="32"/>
          <w:highlight w:val="none"/>
          <w:lang w:val="en-US" w:eastAsia="zh-CN" w:bidi="ar-SA"/>
        </w:rPr>
        <w:t>上级下达此项年初预算较上年增加</w:t>
      </w:r>
      <w:r>
        <w:rPr>
          <w:rFonts w:hint="eastAsia" w:ascii="Times New Roman" w:hAnsi="Times New Roman" w:eastAsia="仿宋_GB2312" w:cs="Times New Roman"/>
          <w:kern w:val="2"/>
          <w:sz w:val="32"/>
          <w:szCs w:val="32"/>
          <w:highlight w:val="none"/>
          <w:lang w:val="en-US" w:eastAsia="zh-CN" w:bidi="ar-SA"/>
        </w:rPr>
        <w:t>。</w:t>
      </w:r>
    </w:p>
    <w:p>
      <w:pPr>
        <w:widowControl w:val="0"/>
        <w:tabs>
          <w:tab w:val="left" w:pos="2671"/>
          <w:tab w:val="left" w:pos="5000"/>
          <w:tab w:val="left" w:pos="6190"/>
        </w:tabs>
        <w:spacing w:after="0" w:line="600" w:lineRule="exact"/>
        <w:ind w:firstLine="640" w:firstLineChars="200"/>
        <w:jc w:val="both"/>
        <w:rPr>
          <w:rFonts w:hint="eastAsia" w:ascii="仿宋_GB2312" w:hAnsi="仿宋_GB2312" w:eastAsia="仿宋_GB2312" w:cs="Times New Roman"/>
          <w:kern w:val="2"/>
          <w:sz w:val="32"/>
          <w:szCs w:val="32"/>
          <w:highlight w:val="none"/>
          <w:lang w:val="en-US" w:eastAsia="zh-CN" w:bidi="ar-SA"/>
        </w:rPr>
      </w:pPr>
      <w:r>
        <w:rPr>
          <w:rFonts w:hint="eastAsia" w:ascii="仿宋_GB2312" w:hAnsi="仿宋_GB2312" w:eastAsia="仿宋_GB2312" w:cs="Times New Roman"/>
          <w:kern w:val="2"/>
          <w:sz w:val="32"/>
          <w:szCs w:val="32"/>
          <w:highlight w:val="none"/>
          <w:lang w:val="en-US" w:eastAsia="zh-CN" w:bidi="ar-SA"/>
        </w:rPr>
        <w:t>16</w:t>
      </w:r>
      <w:r>
        <w:rPr>
          <w:rFonts w:hint="eastAsia" w:ascii="Times New Roman" w:hAnsi="Times New Roman" w:eastAsia="仿宋_GB2312" w:cs="Times New Roman"/>
          <w:kern w:val="2"/>
          <w:sz w:val="32"/>
          <w:szCs w:val="32"/>
          <w:highlight w:val="none"/>
          <w:lang w:val="en-US" w:eastAsia="zh-CN" w:bidi="ar-SA"/>
        </w:rPr>
        <w:t>.特困人员救助供养（款）城市特困人员救助供养支出（项）。</w:t>
      </w:r>
      <w:r>
        <w:rPr>
          <w:rFonts w:ascii="Times New Roman" w:hAnsi="Times New Roman" w:eastAsia="仿宋_GB2312" w:cs="Times New Roman"/>
          <w:kern w:val="2"/>
          <w:sz w:val="32"/>
          <w:szCs w:val="32"/>
          <w:highlight w:val="none"/>
          <w:lang w:val="en-US" w:eastAsia="zh-CN" w:bidi="ar-SA"/>
        </w:rPr>
        <w:t>年初预算</w:t>
      </w:r>
      <w:r>
        <w:rPr>
          <w:rFonts w:hint="eastAsia" w:ascii="仿宋_GB2312" w:eastAsia="仿宋_GB2312"/>
          <w:sz w:val="32"/>
          <w:szCs w:val="32"/>
          <w:u w:val="none"/>
          <w:lang w:val="en-US" w:eastAsia="zh-CN"/>
        </w:rPr>
        <w:t>342.74</w:t>
      </w:r>
      <w:r>
        <w:rPr>
          <w:rFonts w:ascii="Times New Roman" w:hAnsi="Times New Roman" w:eastAsia="仿宋_GB2312" w:cs="Times New Roman"/>
          <w:kern w:val="2"/>
          <w:sz w:val="32"/>
          <w:szCs w:val="32"/>
          <w:highlight w:val="none"/>
          <w:lang w:val="en-US" w:eastAsia="zh-CN" w:bidi="ar-SA"/>
        </w:rPr>
        <w:t>万元，与上年相比</w:t>
      </w:r>
      <w:r>
        <w:rPr>
          <w:rFonts w:hint="eastAsia" w:ascii="Times New Roman" w:hAnsi="Times New Roman" w:eastAsia="仿宋_GB2312" w:cs="Times New Roman"/>
          <w:kern w:val="2"/>
          <w:sz w:val="32"/>
          <w:szCs w:val="32"/>
          <w:highlight w:val="none"/>
          <w:lang w:val="en-US" w:eastAsia="zh-CN" w:bidi="ar-SA"/>
        </w:rPr>
        <w:t>增加</w:t>
      </w:r>
      <w:r>
        <w:rPr>
          <w:rFonts w:hint="eastAsia" w:ascii="仿宋_GB2312" w:eastAsia="仿宋_GB2312"/>
          <w:sz w:val="32"/>
          <w:szCs w:val="32"/>
          <w:u w:val="none"/>
          <w:lang w:val="en-US" w:eastAsia="zh-CN"/>
        </w:rPr>
        <w:t>62.01</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增长</w:t>
      </w:r>
      <w:r>
        <w:rPr>
          <w:rFonts w:hint="eastAsia" w:ascii="仿宋_GB2312" w:eastAsia="仿宋_GB2312"/>
          <w:sz w:val="32"/>
          <w:szCs w:val="32"/>
          <w:u w:val="none"/>
          <w:lang w:val="en-US" w:eastAsia="zh-CN"/>
        </w:rPr>
        <w:t>18.09</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。变动原因</w:t>
      </w:r>
      <w:r>
        <w:rPr>
          <w:rFonts w:hint="eastAsia" w:ascii="Times New Roman" w:hAnsi="Times New Roman" w:eastAsia="仿宋_GB2312" w:cs="Times New Roman"/>
          <w:kern w:val="2"/>
          <w:sz w:val="32"/>
          <w:szCs w:val="32"/>
          <w:highlight w:val="none"/>
          <w:lang w:val="en-US" w:eastAsia="zh-CN" w:bidi="ar-SA"/>
        </w:rPr>
        <w:t>：</w:t>
      </w:r>
      <w:r>
        <w:rPr>
          <w:rFonts w:hint="eastAsia" w:ascii="仿宋_GB2312" w:hAnsi="仿宋_GB2312" w:eastAsia="仿宋_GB2312" w:cs="Times New Roman"/>
          <w:kern w:val="2"/>
          <w:sz w:val="32"/>
          <w:szCs w:val="32"/>
          <w:highlight w:val="none"/>
          <w:lang w:val="en-US" w:eastAsia="zh-CN" w:bidi="ar-SA"/>
        </w:rPr>
        <w:t>上级下达此项年初预算较上年增加。</w:t>
      </w:r>
    </w:p>
    <w:p>
      <w:pPr>
        <w:widowControl w:val="0"/>
        <w:tabs>
          <w:tab w:val="left" w:pos="4275"/>
        </w:tabs>
        <w:spacing w:after="0" w:line="600" w:lineRule="exact"/>
        <w:ind w:firstLine="643" w:firstLineChars="200"/>
        <w:jc w:val="both"/>
        <w:rPr>
          <w:rFonts w:hint="eastAsia" w:ascii="楷体" w:hAnsi="楷体" w:eastAsia="楷体" w:cs="楷体"/>
          <w:b/>
          <w:bCs/>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（四）卫生健康支出（类）</w:t>
      </w:r>
    </w:p>
    <w:p>
      <w:pPr>
        <w:widowControl w:val="0"/>
        <w:tabs>
          <w:tab w:val="left" w:pos="2671"/>
          <w:tab w:val="left" w:pos="5000"/>
          <w:tab w:val="left" w:pos="6190"/>
        </w:tabs>
        <w:spacing w:after="0" w:line="600" w:lineRule="exact"/>
        <w:ind w:firstLine="640" w:firstLineChars="200"/>
        <w:jc w:val="both"/>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卫生健康支出类年初预算数为</w:t>
      </w:r>
      <w:r>
        <w:rPr>
          <w:rFonts w:hint="eastAsia" w:ascii="仿宋_GB2312" w:eastAsia="仿宋_GB2312"/>
          <w:sz w:val="32"/>
          <w:szCs w:val="32"/>
          <w:u w:val="none"/>
          <w:lang w:val="en-US" w:eastAsia="zh-CN"/>
        </w:rPr>
        <w:t>15.91</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，与上年相比增加</w:t>
      </w:r>
      <w:r>
        <w:rPr>
          <w:rFonts w:hint="eastAsia" w:ascii="仿宋_GB2312" w:eastAsia="仿宋_GB2312"/>
          <w:sz w:val="32"/>
          <w:szCs w:val="32"/>
          <w:u w:val="none"/>
          <w:lang w:val="en-US" w:eastAsia="zh-CN"/>
        </w:rPr>
        <w:t>2.87</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。其中：</w:t>
      </w:r>
    </w:p>
    <w:p>
      <w:pPr>
        <w:widowControl w:val="0"/>
        <w:tabs>
          <w:tab w:val="left" w:pos="2671"/>
          <w:tab w:val="left" w:pos="5000"/>
          <w:tab w:val="left" w:pos="6190"/>
        </w:tabs>
        <w:spacing w:after="0"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u w:val="none"/>
          <w:lang w:val="en-US" w:eastAsia="zh-CN"/>
        </w:rPr>
        <w:t>1.行政事业单位医疗</w:t>
      </w:r>
      <w:r>
        <w:rPr>
          <w:rFonts w:hint="eastAsia" w:ascii="Times New Roman" w:hAnsi="Times New Roman" w:eastAsia="仿宋_GB2312" w:cs="Times New Roman"/>
          <w:kern w:val="2"/>
          <w:sz w:val="32"/>
          <w:szCs w:val="32"/>
          <w:highlight w:val="none"/>
          <w:lang w:val="en-US" w:eastAsia="zh-CN" w:bidi="ar-SA"/>
        </w:rPr>
        <w:t>（款）行政单位医疗</w:t>
      </w:r>
      <w:r>
        <w:rPr>
          <w:rFonts w:ascii="Times New Roman" w:hAnsi="Times New Roman" w:eastAsia="仿宋_GB2312" w:cs="Times New Roman"/>
          <w:kern w:val="2"/>
          <w:sz w:val="32"/>
          <w:szCs w:val="32"/>
          <w:highlight w:val="none"/>
          <w:lang w:val="en-US" w:eastAsia="zh-CN" w:bidi="ar-SA"/>
        </w:rPr>
        <w:t>（项）。年初预算</w:t>
      </w:r>
      <w:r>
        <w:rPr>
          <w:rFonts w:hint="eastAsia" w:ascii="仿宋_GB2312" w:eastAsia="仿宋_GB2312"/>
          <w:sz w:val="32"/>
          <w:szCs w:val="32"/>
          <w:u w:val="none"/>
          <w:lang w:val="en-US" w:eastAsia="zh-CN"/>
        </w:rPr>
        <w:t>15.91</w:t>
      </w:r>
      <w:r>
        <w:rPr>
          <w:rFonts w:ascii="Times New Roman" w:hAnsi="Times New Roman" w:eastAsia="仿宋_GB2312" w:cs="Times New Roman"/>
          <w:kern w:val="2"/>
          <w:sz w:val="32"/>
          <w:szCs w:val="32"/>
          <w:highlight w:val="none"/>
          <w:lang w:val="en-US" w:eastAsia="zh-CN" w:bidi="ar-SA"/>
        </w:rPr>
        <w:t>万元，与上年相比</w:t>
      </w:r>
      <w:r>
        <w:rPr>
          <w:rFonts w:hint="eastAsia" w:ascii="Times New Roman" w:hAnsi="Times New Roman" w:eastAsia="仿宋_GB2312" w:cs="Times New Roman"/>
          <w:kern w:val="2"/>
          <w:sz w:val="32"/>
          <w:szCs w:val="32"/>
          <w:highlight w:val="none"/>
          <w:lang w:val="en-US" w:eastAsia="zh-CN" w:bidi="ar-SA"/>
        </w:rPr>
        <w:t>增加</w:t>
      </w:r>
      <w:r>
        <w:rPr>
          <w:rFonts w:hint="eastAsia" w:ascii="仿宋_GB2312" w:eastAsia="仿宋_GB2312"/>
          <w:sz w:val="32"/>
          <w:szCs w:val="32"/>
          <w:u w:val="none"/>
          <w:lang w:val="en-US" w:eastAsia="zh-CN"/>
        </w:rPr>
        <w:t>2.87</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，增长</w:t>
      </w:r>
      <w:r>
        <w:rPr>
          <w:rFonts w:hint="eastAsia" w:ascii="仿宋_GB2312" w:eastAsia="仿宋_GB2312"/>
          <w:sz w:val="32"/>
          <w:szCs w:val="32"/>
          <w:u w:val="none"/>
          <w:lang w:val="en-US" w:eastAsia="zh-CN"/>
        </w:rPr>
        <w:t>22.01</w:t>
      </w:r>
      <w:r>
        <w:rPr>
          <w:rFonts w:hint="eastAsia" w:ascii="仿宋_GB2312" w:hAnsi="仿宋_GB2312" w:eastAsia="仿宋_GB2312" w:cs="Times New Roman"/>
          <w:kern w:val="2"/>
          <w:sz w:val="32"/>
          <w:szCs w:val="32"/>
          <w:highlight w:val="none"/>
          <w:lang w:val="en-US" w:eastAsia="zh-CN" w:bidi="ar-SA"/>
        </w:rPr>
        <w:t>%。变动原因：</w:t>
      </w:r>
      <w:r>
        <w:rPr>
          <w:rFonts w:hint="eastAsia" w:ascii="仿宋_GB2312" w:eastAsia="仿宋_GB2312"/>
          <w:sz w:val="32"/>
          <w:szCs w:val="32"/>
          <w:lang w:val="en-US" w:eastAsia="zh-CN"/>
        </w:rPr>
        <w:t>2023年本单位新考录4名人员，2024年卫生健康预算支出增加。</w:t>
      </w:r>
    </w:p>
    <w:p>
      <w:pPr>
        <w:widowControl w:val="0"/>
        <w:tabs>
          <w:tab w:val="left" w:pos="4275"/>
        </w:tabs>
        <w:spacing w:after="0" w:line="600" w:lineRule="exact"/>
        <w:ind w:firstLine="643" w:firstLineChars="200"/>
        <w:jc w:val="both"/>
        <w:rPr>
          <w:rFonts w:hint="eastAsia" w:ascii="楷体" w:hAnsi="楷体" w:eastAsia="楷体" w:cs="楷体"/>
          <w:b/>
          <w:bCs/>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（五）住房保障支出（类）</w:t>
      </w:r>
    </w:p>
    <w:p>
      <w:pPr>
        <w:widowControl w:val="0"/>
        <w:tabs>
          <w:tab w:val="left" w:pos="2671"/>
          <w:tab w:val="left" w:pos="5000"/>
          <w:tab w:val="left" w:pos="6190"/>
        </w:tabs>
        <w:spacing w:after="0" w:line="600" w:lineRule="exact"/>
        <w:ind w:firstLine="640" w:firstLineChars="200"/>
        <w:jc w:val="both"/>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住房保障支出类年初预算数为</w:t>
      </w:r>
      <w:r>
        <w:rPr>
          <w:rFonts w:hint="eastAsia" w:ascii="仿宋_GB2312" w:eastAsia="仿宋_GB2312"/>
          <w:sz w:val="32"/>
          <w:szCs w:val="32"/>
          <w:u w:val="none"/>
          <w:lang w:val="en-US" w:eastAsia="zh-CN"/>
        </w:rPr>
        <w:t>20.87</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，与上年相比减少</w:t>
      </w:r>
      <w:r>
        <w:rPr>
          <w:rFonts w:hint="eastAsia" w:ascii="仿宋_GB2312" w:eastAsia="仿宋_GB2312"/>
          <w:sz w:val="32"/>
          <w:szCs w:val="32"/>
          <w:u w:val="none"/>
          <w:lang w:val="en-US" w:eastAsia="zh-CN"/>
        </w:rPr>
        <w:t>0.84</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。其中：</w:t>
      </w:r>
    </w:p>
    <w:p>
      <w:pPr>
        <w:widowControl w:val="0"/>
        <w:tabs>
          <w:tab w:val="left" w:pos="2671"/>
          <w:tab w:val="left" w:pos="5000"/>
          <w:tab w:val="left" w:pos="6190"/>
        </w:tabs>
        <w:spacing w:after="0" w:line="60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eastAsia" w:ascii="仿宋_GB2312" w:eastAsia="仿宋_GB2312"/>
          <w:sz w:val="32"/>
          <w:szCs w:val="32"/>
          <w:u w:val="none"/>
          <w:lang w:val="en-US" w:eastAsia="zh-CN"/>
        </w:rPr>
        <w:t>1.住房改革支出</w:t>
      </w:r>
      <w:r>
        <w:rPr>
          <w:rFonts w:hint="eastAsia" w:ascii="Times New Roman" w:hAnsi="Times New Roman" w:eastAsia="仿宋_GB2312" w:cs="Times New Roman"/>
          <w:kern w:val="2"/>
          <w:sz w:val="32"/>
          <w:szCs w:val="32"/>
          <w:highlight w:val="none"/>
          <w:lang w:val="en-US" w:eastAsia="zh-CN" w:bidi="ar-SA"/>
        </w:rPr>
        <w:t>（款）住房公积金</w:t>
      </w:r>
      <w:r>
        <w:rPr>
          <w:rFonts w:ascii="Times New Roman" w:hAnsi="Times New Roman" w:eastAsia="仿宋_GB2312" w:cs="Times New Roman"/>
          <w:kern w:val="2"/>
          <w:sz w:val="32"/>
          <w:szCs w:val="32"/>
          <w:highlight w:val="none"/>
          <w:lang w:val="en-US" w:eastAsia="zh-CN" w:bidi="ar-SA"/>
        </w:rPr>
        <w:t>（项）。年初预算</w:t>
      </w:r>
      <w:r>
        <w:rPr>
          <w:rFonts w:hint="eastAsia" w:ascii="仿宋_GB2312" w:eastAsia="仿宋_GB2312"/>
          <w:sz w:val="32"/>
          <w:szCs w:val="32"/>
          <w:u w:val="none"/>
          <w:lang w:val="en-US" w:eastAsia="zh-CN"/>
        </w:rPr>
        <w:t>21.71</w:t>
      </w:r>
      <w:r>
        <w:rPr>
          <w:rFonts w:ascii="Times New Roman" w:hAnsi="Times New Roman" w:eastAsia="仿宋_GB2312" w:cs="Times New Roman"/>
          <w:kern w:val="2"/>
          <w:sz w:val="32"/>
          <w:szCs w:val="32"/>
          <w:highlight w:val="none"/>
          <w:lang w:val="en-US" w:eastAsia="zh-CN" w:bidi="ar-SA"/>
        </w:rPr>
        <w:t>万元，与上年相比增加</w:t>
      </w:r>
      <w:r>
        <w:rPr>
          <w:rFonts w:hint="eastAsia" w:ascii="仿宋_GB2312" w:eastAsia="仿宋_GB2312"/>
          <w:sz w:val="32"/>
          <w:szCs w:val="32"/>
          <w:u w:val="none"/>
          <w:lang w:val="en-US" w:eastAsia="zh-CN"/>
        </w:rPr>
        <w:t>2.85</w:t>
      </w:r>
      <w:r>
        <w:rPr>
          <w:rFonts w:ascii="Times New Roman" w:hAnsi="Times New Roman" w:eastAsia="仿宋_GB2312" w:cs="Times New Roman"/>
          <w:kern w:val="2"/>
          <w:sz w:val="32"/>
          <w:szCs w:val="32"/>
          <w:highlight w:val="none"/>
          <w:lang w:val="en-US" w:eastAsia="zh-CN" w:bidi="ar-SA"/>
        </w:rPr>
        <w:t>万元，增长</w:t>
      </w:r>
      <w:r>
        <w:rPr>
          <w:rFonts w:hint="eastAsia" w:ascii="仿宋_GB2312" w:eastAsia="仿宋_GB2312"/>
          <w:sz w:val="32"/>
          <w:szCs w:val="32"/>
          <w:lang w:val="en-US" w:eastAsia="zh-CN"/>
        </w:rPr>
        <w:t>15.11</w:t>
      </w:r>
      <w:r>
        <w:rPr>
          <w:rFonts w:hint="eastAsia" w:ascii="仿宋_GB2312" w:hAnsi="仿宋_GB2312" w:eastAsia="仿宋_GB2312" w:cs="Times New Roman"/>
          <w:kern w:val="2"/>
          <w:sz w:val="32"/>
          <w:szCs w:val="32"/>
          <w:highlight w:val="none"/>
          <w:lang w:val="en-US" w:eastAsia="zh-CN" w:bidi="ar-SA"/>
        </w:rPr>
        <w:t>%。变动原因：</w:t>
      </w:r>
      <w:r>
        <w:rPr>
          <w:rFonts w:hint="eastAsia" w:ascii="仿宋_GB2312" w:eastAsia="仿宋_GB2312"/>
          <w:sz w:val="32"/>
          <w:szCs w:val="32"/>
          <w:lang w:val="en-US" w:eastAsia="zh-CN"/>
        </w:rPr>
        <w:t>2023年本单位新考录4名人员，2024年住房保障类预算支出增加。</w:t>
      </w:r>
    </w:p>
    <w:p>
      <w:pPr>
        <w:spacing w:line="600" w:lineRule="exact"/>
        <w:ind w:left="0" w:leftChars="0" w:firstLine="640" w:firstLineChars="200"/>
        <w:outlineLvl w:val="2"/>
        <w:rPr>
          <w:rFonts w:ascii="Times New Roman" w:hAnsi="Times New Roman" w:eastAsia="黑体" w:cs="黑体"/>
          <w:sz w:val="32"/>
          <w:szCs w:val="36"/>
          <w:highlight w:val="none"/>
        </w:rPr>
      </w:pPr>
      <w:r>
        <w:rPr>
          <w:rFonts w:hint="eastAsia" w:ascii="Times New Roman" w:hAnsi="Times New Roman" w:eastAsia="黑体" w:cs="黑体"/>
          <w:sz w:val="32"/>
          <w:szCs w:val="36"/>
          <w:highlight w:val="none"/>
        </w:rPr>
        <w:t>六、一般公共预算基本支出预算情况说明</w:t>
      </w:r>
    </w:p>
    <w:p>
      <w:pPr>
        <w:widowControl w:val="0"/>
        <w:tabs>
          <w:tab w:val="left" w:pos="2671"/>
          <w:tab w:val="left" w:pos="5000"/>
          <w:tab w:val="left" w:pos="6190"/>
        </w:tabs>
        <w:spacing w:after="0" w:line="600" w:lineRule="exact"/>
        <w:ind w:firstLine="640" w:firstLineChars="200"/>
        <w:jc w:val="both"/>
        <w:rPr>
          <w:rFonts w:hint="eastAsia" w:ascii="Times New Roman" w:hAnsi="Times New Roman" w:eastAsia="仿宋_GB2312" w:cs="仿宋"/>
          <w:kern w:val="2"/>
          <w:sz w:val="32"/>
          <w:szCs w:val="32"/>
          <w:highlight w:val="none"/>
          <w:lang w:val="en-US" w:eastAsia="zh-CN" w:bidi="ar-SA"/>
        </w:rPr>
      </w:pPr>
      <w:r>
        <w:rPr>
          <w:rFonts w:hint="eastAsia" w:ascii="仿宋_GB2312" w:hAnsi="仿宋_GB2312" w:eastAsia="仿宋_GB2312" w:cs="仿宋"/>
          <w:kern w:val="2"/>
          <w:sz w:val="32"/>
          <w:szCs w:val="32"/>
          <w:highlight w:val="none"/>
          <w:lang w:val="en-US" w:eastAsia="zh-CN" w:bidi="ar-SA"/>
        </w:rPr>
        <w:t>根河市民政局2024</w:t>
      </w:r>
      <w:r>
        <w:rPr>
          <w:rFonts w:hint="eastAsia" w:ascii="Times New Roman" w:hAnsi="Times New Roman" w:eastAsia="仿宋_GB2312" w:cs="仿宋"/>
          <w:kern w:val="2"/>
          <w:sz w:val="32"/>
          <w:szCs w:val="32"/>
          <w:highlight w:val="none"/>
          <w:lang w:val="en-US" w:eastAsia="zh-CN" w:bidi="ar-SA"/>
        </w:rPr>
        <w:t>年度一般公共预算财政拨款基本支出预算</w:t>
      </w:r>
      <w:r>
        <w:rPr>
          <w:rFonts w:hint="eastAsia" w:ascii="仿宋_GB2312" w:hAnsi="仿宋_GB2312" w:eastAsia="仿宋_GB2312" w:cs="仿宋"/>
          <w:kern w:val="2"/>
          <w:sz w:val="32"/>
          <w:szCs w:val="32"/>
          <w:highlight w:val="none"/>
          <w:lang w:val="en-US" w:eastAsia="zh-CN" w:bidi="ar-SA"/>
        </w:rPr>
        <w:t>287.73</w:t>
      </w:r>
      <w:r>
        <w:rPr>
          <w:rFonts w:hint="eastAsia" w:ascii="Times New Roman" w:hAnsi="Times New Roman" w:eastAsia="仿宋_GB2312" w:cs="仿宋"/>
          <w:kern w:val="2"/>
          <w:sz w:val="32"/>
          <w:szCs w:val="32"/>
          <w:highlight w:val="none"/>
          <w:lang w:val="en-US" w:eastAsia="zh-CN" w:bidi="ar-SA"/>
        </w:rPr>
        <w:t>万元，其中：</w:t>
      </w:r>
    </w:p>
    <w:p>
      <w:pPr>
        <w:widowControl w:val="0"/>
        <w:tabs>
          <w:tab w:val="left" w:pos="2671"/>
          <w:tab w:val="left" w:pos="5000"/>
          <w:tab w:val="left" w:pos="6190"/>
        </w:tabs>
        <w:spacing w:after="0" w:line="600" w:lineRule="exact"/>
        <w:ind w:firstLine="643" w:firstLineChars="200"/>
        <w:jc w:val="both"/>
        <w:rPr>
          <w:rFonts w:hint="eastAsia" w:ascii="仿宋_GB2312" w:hAnsi="仿宋_GB2312" w:eastAsia="仿宋_GB2312" w:cs="仿宋"/>
          <w:kern w:val="2"/>
          <w:sz w:val="32"/>
          <w:szCs w:val="32"/>
          <w:highlight w:val="none"/>
          <w:lang w:val="en-US" w:eastAsia="zh-CN" w:bidi="ar-SA"/>
        </w:rPr>
      </w:pPr>
      <w:r>
        <w:rPr>
          <w:rFonts w:hint="eastAsia" w:ascii="Times New Roman" w:hAnsi="Times New Roman" w:eastAsia="仿宋_GB2312" w:cs="仿宋"/>
          <w:b/>
          <w:bCs/>
          <w:kern w:val="2"/>
          <w:sz w:val="32"/>
          <w:szCs w:val="32"/>
          <w:highlight w:val="none"/>
          <w:lang w:val="en-US" w:eastAsia="zh-CN" w:bidi="ar-SA"/>
        </w:rPr>
        <w:t>（一）人员经费</w:t>
      </w:r>
      <w:r>
        <w:rPr>
          <w:rFonts w:hint="eastAsia" w:ascii="Times New Roman" w:hAnsi="Times New Roman" w:eastAsia="仿宋_GB2312" w:cs="仿宋"/>
          <w:b/>
          <w:bCs/>
          <w:kern w:val="2"/>
          <w:sz w:val="32"/>
          <w:szCs w:val="32"/>
          <w:highlight w:val="none"/>
          <w:u w:val="none"/>
          <w:lang w:val="en-US" w:eastAsia="zh-CN" w:bidi="ar-SA"/>
        </w:rPr>
        <w:t>264.11</w:t>
      </w:r>
      <w:r>
        <w:rPr>
          <w:rFonts w:hint="eastAsia" w:ascii="Times New Roman" w:hAnsi="Times New Roman" w:eastAsia="仿宋_GB2312" w:cs="仿宋"/>
          <w:b/>
          <w:bCs/>
          <w:kern w:val="2"/>
          <w:sz w:val="32"/>
          <w:szCs w:val="32"/>
          <w:highlight w:val="none"/>
          <w:lang w:val="en-US" w:eastAsia="zh-CN" w:bidi="ar-SA"/>
        </w:rPr>
        <w:t>万元</w:t>
      </w:r>
      <w:r>
        <w:rPr>
          <w:rFonts w:hint="eastAsia" w:ascii="Times New Roman" w:hAnsi="Times New Roman" w:eastAsia="仿宋_GB2312" w:cs="仿宋"/>
          <w:kern w:val="2"/>
          <w:sz w:val="32"/>
          <w:szCs w:val="32"/>
          <w:highlight w:val="none"/>
          <w:lang w:val="en-US" w:eastAsia="zh-CN" w:bidi="ar-SA"/>
        </w:rPr>
        <w:t>。主要包括：基本工资</w:t>
      </w:r>
      <w:r>
        <w:rPr>
          <w:rFonts w:hint="eastAsia" w:ascii="仿宋_GB2312" w:hAnsi="仿宋_GB2312" w:eastAsia="仿宋_GB2312" w:cs="仿宋"/>
          <w:kern w:val="2"/>
          <w:sz w:val="32"/>
          <w:szCs w:val="32"/>
          <w:highlight w:val="none"/>
          <w:lang w:val="en-US" w:eastAsia="zh-CN" w:bidi="ar-SA"/>
        </w:rPr>
        <w:t>86.22万元、津贴补贴73.53万元、奖金9.21万元、绩效工资19.39万元、住房公积金21.71万元、职工基本医疗保险缴费15.52万元、机关事业单位基本养老保险缴费28.52万元、其他社会保障缴费0.77万元、退休费9.24万元。</w:t>
      </w:r>
    </w:p>
    <w:p>
      <w:pPr>
        <w:widowControl w:val="0"/>
        <w:tabs>
          <w:tab w:val="left" w:pos="2671"/>
          <w:tab w:val="left" w:pos="5000"/>
          <w:tab w:val="left" w:pos="6190"/>
        </w:tabs>
        <w:spacing w:after="0" w:line="600" w:lineRule="exact"/>
        <w:ind w:firstLine="643" w:firstLineChars="200"/>
        <w:jc w:val="both"/>
        <w:rPr>
          <w:rFonts w:hint="eastAsia"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b/>
          <w:bCs/>
          <w:kern w:val="2"/>
          <w:sz w:val="32"/>
          <w:szCs w:val="32"/>
          <w:highlight w:val="none"/>
          <w:lang w:val="en-US" w:eastAsia="zh-CN" w:bidi="ar-SA"/>
        </w:rPr>
        <w:t>（二）公用经费23.62万元</w:t>
      </w:r>
      <w:r>
        <w:rPr>
          <w:rFonts w:hint="eastAsia" w:ascii="Times New Roman" w:hAnsi="Times New Roman" w:eastAsia="仿宋_GB2312" w:cs="仿宋"/>
          <w:kern w:val="2"/>
          <w:sz w:val="32"/>
          <w:szCs w:val="32"/>
          <w:highlight w:val="none"/>
          <w:lang w:val="en-US" w:eastAsia="zh-CN" w:bidi="ar-SA"/>
        </w:rPr>
        <w:t>。主要包括：办公费</w:t>
      </w:r>
      <w:r>
        <w:rPr>
          <w:rFonts w:hint="eastAsia" w:ascii="仿宋_GB2312" w:hAnsi="仿宋_GB2312" w:eastAsia="仿宋_GB2312" w:cs="仿宋"/>
          <w:kern w:val="2"/>
          <w:sz w:val="32"/>
          <w:szCs w:val="32"/>
          <w:highlight w:val="none"/>
          <w:lang w:val="en-US" w:eastAsia="zh-CN" w:bidi="ar-SA"/>
        </w:rPr>
        <w:t>0.62万元、取暖费8.98万元、公务接待费0.51万元、工会经费1.17万元、公务用车运行维护费3.52万元、其他交通费用8.82</w:t>
      </w:r>
      <w:r>
        <w:rPr>
          <w:rFonts w:hint="eastAsia" w:ascii="Times New Roman" w:hAnsi="Times New Roman" w:eastAsia="仿宋_GB2312" w:cs="仿宋"/>
          <w:kern w:val="2"/>
          <w:sz w:val="32"/>
          <w:szCs w:val="32"/>
          <w:highlight w:val="none"/>
          <w:lang w:val="en-US" w:eastAsia="zh-CN" w:bidi="ar-SA"/>
        </w:rPr>
        <w:t>万元。</w:t>
      </w:r>
    </w:p>
    <w:p>
      <w:pPr>
        <w:spacing w:line="600" w:lineRule="exact"/>
        <w:ind w:left="0" w:leftChars="0" w:firstLine="640" w:firstLineChars="200"/>
        <w:outlineLvl w:val="2"/>
        <w:rPr>
          <w:rFonts w:ascii="Times New Roman" w:hAnsi="Times New Roman" w:eastAsia="黑体" w:cs="黑体"/>
          <w:sz w:val="32"/>
          <w:szCs w:val="36"/>
          <w:highlight w:val="none"/>
        </w:rPr>
      </w:pPr>
      <w:r>
        <w:rPr>
          <w:rFonts w:hint="eastAsia" w:ascii="Times New Roman" w:hAnsi="Times New Roman" w:eastAsia="黑体" w:cs="黑体"/>
          <w:sz w:val="32"/>
          <w:szCs w:val="36"/>
          <w:highlight w:val="none"/>
        </w:rPr>
        <w:t>七、一般公共预算“三公”经费支出预算情况说明</w:t>
      </w:r>
    </w:p>
    <w:p>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hint="eastAsia" w:ascii="仿宋_GB2312" w:hAnsi="仿宋_GB2312" w:eastAsia="仿宋_GB2312" w:cs="仿宋"/>
          <w:kern w:val="2"/>
          <w:sz w:val="32"/>
          <w:szCs w:val="32"/>
          <w:highlight w:val="none"/>
          <w:lang w:val="en-US" w:eastAsia="zh-CN" w:bidi="ar-SA"/>
        </w:rPr>
        <w:t>根河市民政局2024</w:t>
      </w:r>
      <w:r>
        <w:rPr>
          <w:rFonts w:ascii="Times New Roman" w:hAnsi="Times New Roman" w:eastAsia="仿宋_GB2312" w:cs="Times New Roman"/>
          <w:kern w:val="2"/>
          <w:sz w:val="32"/>
          <w:szCs w:val="32"/>
          <w:highlight w:val="none"/>
          <w:lang w:val="en-US" w:eastAsia="zh-CN" w:bidi="ar-SA"/>
        </w:rPr>
        <w:t>年度一般公共预算拨款安排的“三公”经费预算支出</w:t>
      </w:r>
      <w:r>
        <w:rPr>
          <w:rFonts w:hint="eastAsia" w:ascii="仿宋_GB2312" w:hAnsi="仿宋_GB2312" w:eastAsia="仿宋_GB2312" w:cs="仿宋"/>
          <w:kern w:val="2"/>
          <w:sz w:val="32"/>
          <w:szCs w:val="32"/>
          <w:highlight w:val="none"/>
          <w:lang w:val="en-US" w:eastAsia="zh-CN" w:bidi="ar-SA"/>
        </w:rPr>
        <w:t>4.03万元，其中因公出国（境）费支出0.00万元，占0.00%；公务用车购置及运行维护费支出3.52万元，占87.34%；公务接待费支出0.51万元，占12.66%。具</w:t>
      </w:r>
      <w:r>
        <w:rPr>
          <w:rFonts w:ascii="Times New Roman" w:hAnsi="Times New Roman" w:eastAsia="仿宋_GB2312" w:cs="Times New Roman"/>
          <w:kern w:val="2"/>
          <w:sz w:val="32"/>
          <w:szCs w:val="32"/>
          <w:highlight w:val="none"/>
          <w:lang w:val="en-US" w:eastAsia="zh-CN" w:bidi="ar-SA"/>
        </w:rPr>
        <w:t>体情况如下：</w:t>
      </w:r>
    </w:p>
    <w:p>
      <w:pPr>
        <w:spacing w:line="600" w:lineRule="exact"/>
        <w:ind w:left="29" w:right="96" w:firstLine="65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一般公共预算拨款安排的“三公”经费预算支出</w:t>
      </w:r>
      <w:r>
        <w:rPr>
          <w:rFonts w:hint="eastAsia" w:ascii="仿宋_GB2312" w:hAnsi="仿宋_GB2312" w:eastAsia="仿宋_GB2312" w:cs="仿宋"/>
          <w:kern w:val="2"/>
          <w:sz w:val="32"/>
          <w:szCs w:val="32"/>
          <w:highlight w:val="none"/>
          <w:lang w:val="en-US" w:eastAsia="zh-CN" w:bidi="ar-SA"/>
        </w:rPr>
        <w:t>4.03</w:t>
      </w:r>
      <w:r>
        <w:rPr>
          <w:rFonts w:ascii="Times New Roman" w:hAnsi="Times New Roman" w:eastAsia="仿宋_GB2312" w:cs="Times New Roman"/>
          <w:spacing w:val="-55"/>
          <w:sz w:val="32"/>
          <w:szCs w:val="32"/>
          <w:highlight w:val="none"/>
        </w:rPr>
        <w:t xml:space="preserve"> </w:t>
      </w:r>
      <w:r>
        <w:rPr>
          <w:rFonts w:ascii="Times New Roman" w:hAnsi="Times New Roman" w:eastAsia="仿宋_GB2312" w:cs="Times New Roman"/>
          <w:spacing w:val="-4"/>
          <w:sz w:val="32"/>
          <w:szCs w:val="32"/>
          <w:highlight w:val="none"/>
        </w:rPr>
        <w:t>万元，比上年预</w:t>
      </w:r>
      <w:r>
        <w:rPr>
          <w:rFonts w:ascii="Times New Roman" w:hAnsi="Times New Roman" w:eastAsia="仿宋_GB2312" w:cs="Times New Roman"/>
          <w:spacing w:val="-6"/>
          <w:sz w:val="32"/>
          <w:szCs w:val="32"/>
          <w:highlight w:val="none"/>
        </w:rPr>
        <w:t>算增加</w:t>
      </w:r>
      <w:r>
        <w:rPr>
          <w:rFonts w:hint="eastAsia" w:ascii="仿宋_GB2312" w:hAnsi="仿宋_GB2312" w:eastAsia="仿宋_GB2312" w:cs="仿宋"/>
          <w:kern w:val="2"/>
          <w:sz w:val="32"/>
          <w:szCs w:val="32"/>
          <w:highlight w:val="none"/>
          <w:lang w:val="en-US" w:eastAsia="zh-CN" w:bidi="ar-SA"/>
        </w:rPr>
        <w:t>0.00</w:t>
      </w:r>
      <w:r>
        <w:rPr>
          <w:rFonts w:ascii="Times New Roman" w:hAnsi="Times New Roman" w:eastAsia="仿宋_GB2312" w:cs="Times New Roman"/>
          <w:spacing w:val="-6"/>
          <w:sz w:val="32"/>
          <w:szCs w:val="32"/>
          <w:highlight w:val="none"/>
        </w:rPr>
        <w:t>万元，</w:t>
      </w:r>
      <w:r>
        <w:rPr>
          <w:rFonts w:ascii="Times New Roman" w:hAnsi="Times New Roman" w:eastAsia="仿宋_GB2312" w:cs="Times New Roman"/>
          <w:sz w:val="32"/>
          <w:szCs w:val="32"/>
          <w:highlight w:val="none"/>
        </w:rPr>
        <w:t>增长</w:t>
      </w:r>
      <w:r>
        <w:rPr>
          <w:rFonts w:hint="eastAsia" w:ascii="仿宋_GB2312" w:hAnsi="仿宋_GB2312" w:eastAsia="仿宋_GB2312" w:cs="仿宋"/>
          <w:kern w:val="2"/>
          <w:sz w:val="32"/>
          <w:szCs w:val="32"/>
          <w:highlight w:val="none"/>
          <w:lang w:val="en-US" w:eastAsia="zh-CN" w:bidi="ar-SA"/>
        </w:rPr>
        <w:t>0.00</w:t>
      </w:r>
      <w:r>
        <w:rPr>
          <w:rFonts w:hint="eastAsia" w:ascii="仿宋_GB2312" w:hAnsi="仿宋_GB2312" w:eastAsia="仿宋_GB2312" w:cs="Times New Roman"/>
          <w:sz w:val="32"/>
          <w:szCs w:val="32"/>
          <w:highlight w:val="none"/>
          <w:lang w:eastAsia="zh-CN"/>
        </w:rPr>
        <w:t>%</w:t>
      </w:r>
      <w:r>
        <w:rPr>
          <w:rFonts w:ascii="Times New Roman" w:hAnsi="Times New Roman" w:eastAsia="仿宋_GB2312" w:cs="Times New Roman"/>
          <w:spacing w:val="-6"/>
          <w:sz w:val="32"/>
          <w:szCs w:val="32"/>
          <w:highlight w:val="none"/>
        </w:rPr>
        <w:t>；</w:t>
      </w:r>
      <w:r>
        <w:rPr>
          <w:rFonts w:ascii="Times New Roman" w:hAnsi="Times New Roman" w:eastAsia="仿宋_GB2312" w:cs="Times New Roman"/>
          <w:spacing w:val="-4"/>
          <w:sz w:val="32"/>
          <w:szCs w:val="32"/>
          <w:highlight w:val="none"/>
        </w:rPr>
        <w:t>其中：</w:t>
      </w:r>
    </w:p>
    <w:p>
      <w:pPr>
        <w:widowControl w:val="0"/>
        <w:spacing w:after="0" w:line="600" w:lineRule="exact"/>
        <w:ind w:left="17" w:leftChars="8"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1．因公出国（境）费预算支出</w:t>
      </w:r>
      <w:r>
        <w:rPr>
          <w:rFonts w:hint="eastAsia" w:ascii="仿宋_GB2312" w:hAnsi="仿宋_GB2312" w:eastAsia="仿宋_GB2312" w:cs="仿宋"/>
          <w:kern w:val="2"/>
          <w:sz w:val="32"/>
          <w:szCs w:val="32"/>
          <w:highlight w:val="none"/>
          <w:lang w:val="en-US" w:eastAsia="zh-CN" w:bidi="ar-SA"/>
        </w:rPr>
        <w:t>0.00</w:t>
      </w:r>
      <w:r>
        <w:rPr>
          <w:rFonts w:ascii="Times New Roman" w:hAnsi="Times New Roman" w:eastAsia="仿宋_GB2312" w:cs="Times New Roman"/>
          <w:kern w:val="2"/>
          <w:sz w:val="32"/>
          <w:szCs w:val="32"/>
          <w:highlight w:val="none"/>
          <w:lang w:val="en-US" w:eastAsia="zh-CN" w:bidi="ar-SA"/>
        </w:rPr>
        <w:t>万元，比上年预算增加</w:t>
      </w:r>
      <w:r>
        <w:rPr>
          <w:rFonts w:hint="eastAsia" w:ascii="仿宋_GB2312" w:hAnsi="仿宋_GB2312" w:eastAsia="仿宋_GB2312" w:cs="仿宋"/>
          <w:kern w:val="2"/>
          <w:sz w:val="32"/>
          <w:szCs w:val="32"/>
          <w:highlight w:val="none"/>
          <w:lang w:val="en-US" w:eastAsia="zh-CN" w:bidi="ar-SA"/>
        </w:rPr>
        <w:t>0.00</w:t>
      </w:r>
      <w:r>
        <w:rPr>
          <w:rFonts w:ascii="Times New Roman" w:hAnsi="Times New Roman" w:eastAsia="仿宋_GB2312" w:cs="Times New Roman"/>
          <w:kern w:val="2"/>
          <w:sz w:val="32"/>
          <w:szCs w:val="32"/>
          <w:highlight w:val="none"/>
          <w:lang w:val="en-US" w:eastAsia="zh-CN" w:bidi="ar-SA"/>
        </w:rPr>
        <w:t>万元，主要原因</w:t>
      </w:r>
      <w:r>
        <w:rPr>
          <w:rFonts w:hint="eastAsia" w:ascii="Times New Roman" w:hAnsi="Times New Roman" w:eastAsia="仿宋_GB2312" w:cs="Times New Roman"/>
          <w:kern w:val="2"/>
          <w:sz w:val="32"/>
          <w:szCs w:val="32"/>
          <w:highlight w:val="none"/>
          <w:lang w:val="en-US" w:eastAsia="zh-CN" w:bidi="ar-SA"/>
        </w:rPr>
        <w:t>是</w:t>
      </w:r>
      <w:r>
        <w:rPr>
          <w:rFonts w:hint="eastAsia" w:ascii="仿宋_GB2312" w:hAnsi="仿宋_GB2312" w:eastAsia="仿宋_GB2312" w:cs="Times New Roman"/>
          <w:kern w:val="2"/>
          <w:sz w:val="32"/>
          <w:szCs w:val="32"/>
          <w:highlight w:val="none"/>
          <w:lang w:val="en-US" w:eastAsia="zh-CN" w:bidi="ar-SA"/>
        </w:rPr>
        <w:t>不存在此项内容</w:t>
      </w:r>
      <w:r>
        <w:rPr>
          <w:rFonts w:ascii="Times New Roman" w:hAnsi="Times New Roman" w:eastAsia="仿宋_GB2312" w:cs="Times New Roman"/>
          <w:kern w:val="2"/>
          <w:sz w:val="32"/>
          <w:szCs w:val="32"/>
          <w:highlight w:val="none"/>
          <w:lang w:val="en-US" w:eastAsia="zh-CN" w:bidi="ar-SA"/>
        </w:rPr>
        <w:t>。</w:t>
      </w:r>
    </w:p>
    <w:p>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2．公务用车购置及运行维护费预算支出</w:t>
      </w:r>
      <w:r>
        <w:rPr>
          <w:rFonts w:hint="eastAsia" w:ascii="仿宋_GB2312" w:hAnsi="仿宋_GB2312" w:eastAsia="仿宋_GB2312" w:cs="仿宋"/>
          <w:kern w:val="2"/>
          <w:sz w:val="32"/>
          <w:szCs w:val="32"/>
          <w:highlight w:val="none"/>
          <w:lang w:val="en-US" w:eastAsia="zh-CN" w:bidi="ar-SA"/>
        </w:rPr>
        <w:t>3.52</w:t>
      </w:r>
      <w:r>
        <w:rPr>
          <w:rFonts w:ascii="Times New Roman" w:hAnsi="Times New Roman" w:eastAsia="仿宋_GB2312" w:cs="Times New Roman"/>
          <w:kern w:val="2"/>
          <w:sz w:val="32"/>
          <w:szCs w:val="32"/>
          <w:highlight w:val="none"/>
          <w:lang w:val="en-US" w:eastAsia="zh-CN" w:bidi="ar-SA"/>
        </w:rPr>
        <w:t>万元。其中：</w:t>
      </w:r>
    </w:p>
    <w:p>
      <w:pPr>
        <w:widowControl w:val="0"/>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（1）公务用车购置预算支出</w:t>
      </w:r>
      <w:r>
        <w:rPr>
          <w:rFonts w:hint="eastAsia" w:ascii="仿宋_GB2312" w:hAnsi="仿宋_GB2312" w:eastAsia="仿宋_GB2312" w:cs="仿宋"/>
          <w:kern w:val="2"/>
          <w:sz w:val="32"/>
          <w:szCs w:val="32"/>
          <w:highlight w:val="none"/>
          <w:lang w:val="en-US" w:eastAsia="zh-CN" w:bidi="ar-SA"/>
        </w:rPr>
        <w:t>0.00</w:t>
      </w:r>
      <w:r>
        <w:rPr>
          <w:rFonts w:ascii="Times New Roman" w:hAnsi="Times New Roman" w:eastAsia="仿宋_GB2312" w:cs="Times New Roman"/>
          <w:kern w:val="2"/>
          <w:sz w:val="32"/>
          <w:szCs w:val="32"/>
          <w:highlight w:val="none"/>
          <w:lang w:val="en-US" w:eastAsia="zh-CN" w:bidi="ar-SA"/>
        </w:rPr>
        <w:t>万元，比上年预算增加</w:t>
      </w:r>
      <w:r>
        <w:rPr>
          <w:rFonts w:hint="eastAsia" w:ascii="仿宋_GB2312" w:hAnsi="仿宋_GB2312" w:eastAsia="仿宋_GB2312" w:cs="仿宋"/>
          <w:kern w:val="2"/>
          <w:sz w:val="32"/>
          <w:szCs w:val="32"/>
          <w:highlight w:val="none"/>
          <w:lang w:val="en-US" w:eastAsia="zh-CN" w:bidi="ar-SA"/>
        </w:rPr>
        <w:t>0.00</w:t>
      </w:r>
      <w:r>
        <w:rPr>
          <w:rFonts w:ascii="Times New Roman" w:hAnsi="Times New Roman" w:eastAsia="仿宋_GB2312" w:cs="Times New Roman"/>
          <w:kern w:val="2"/>
          <w:sz w:val="32"/>
          <w:szCs w:val="32"/>
          <w:highlight w:val="none"/>
          <w:lang w:val="en-US" w:eastAsia="zh-CN" w:bidi="ar-SA"/>
        </w:rPr>
        <w:t>万元，主要原因</w:t>
      </w:r>
      <w:r>
        <w:rPr>
          <w:rFonts w:hint="eastAsia" w:ascii="Times New Roman" w:hAnsi="Times New Roman" w:eastAsia="仿宋_GB2312" w:cs="Times New Roman"/>
          <w:kern w:val="2"/>
          <w:sz w:val="32"/>
          <w:szCs w:val="32"/>
          <w:highlight w:val="none"/>
          <w:lang w:val="en-US" w:eastAsia="zh-CN" w:bidi="ar-SA"/>
        </w:rPr>
        <w:t>是</w:t>
      </w:r>
      <w:r>
        <w:rPr>
          <w:rFonts w:hint="eastAsia" w:ascii="仿宋_GB2312" w:hAnsi="仿宋_GB2312" w:eastAsia="仿宋_GB2312" w:cs="Times New Roman"/>
          <w:kern w:val="2"/>
          <w:sz w:val="32"/>
          <w:szCs w:val="32"/>
          <w:highlight w:val="none"/>
          <w:lang w:val="en-US" w:eastAsia="zh-CN" w:bidi="ar-SA"/>
        </w:rPr>
        <w:t>不存在此项内容</w:t>
      </w:r>
      <w:r>
        <w:rPr>
          <w:rFonts w:ascii="Times New Roman" w:hAnsi="Times New Roman" w:eastAsia="仿宋_GB2312" w:cs="Times New Roman"/>
          <w:kern w:val="2"/>
          <w:sz w:val="32"/>
          <w:szCs w:val="32"/>
          <w:highlight w:val="none"/>
          <w:lang w:val="en-US" w:eastAsia="zh-CN" w:bidi="ar-SA"/>
        </w:rPr>
        <w:t>。</w:t>
      </w:r>
    </w:p>
    <w:p>
      <w:pPr>
        <w:widowControl w:val="0"/>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（2）公务用车运行维护费预算支出</w:t>
      </w:r>
      <w:r>
        <w:rPr>
          <w:rFonts w:hint="eastAsia" w:ascii="仿宋_GB2312" w:hAnsi="仿宋_GB2312" w:eastAsia="仿宋_GB2312" w:cs="仿宋"/>
          <w:kern w:val="2"/>
          <w:sz w:val="32"/>
          <w:szCs w:val="32"/>
          <w:highlight w:val="none"/>
          <w:lang w:val="en-US" w:eastAsia="zh-CN" w:bidi="ar-SA"/>
        </w:rPr>
        <w:t>3.52</w:t>
      </w:r>
      <w:r>
        <w:rPr>
          <w:rFonts w:ascii="Times New Roman" w:hAnsi="Times New Roman" w:eastAsia="仿宋_GB2312" w:cs="Times New Roman"/>
          <w:kern w:val="2"/>
          <w:sz w:val="32"/>
          <w:szCs w:val="32"/>
          <w:highlight w:val="none"/>
          <w:lang w:val="en-US" w:eastAsia="zh-CN" w:bidi="ar-SA"/>
        </w:rPr>
        <w:t>万元，比上年预算增加</w:t>
      </w:r>
      <w:r>
        <w:rPr>
          <w:rFonts w:hint="eastAsia" w:ascii="仿宋_GB2312" w:hAnsi="仿宋_GB2312" w:eastAsia="仿宋_GB2312" w:cs="仿宋"/>
          <w:kern w:val="2"/>
          <w:sz w:val="32"/>
          <w:szCs w:val="32"/>
          <w:highlight w:val="none"/>
          <w:lang w:val="en-US" w:eastAsia="zh-CN" w:bidi="ar-SA"/>
        </w:rPr>
        <w:t>0.00</w:t>
      </w:r>
      <w:r>
        <w:rPr>
          <w:rFonts w:ascii="Times New Roman" w:hAnsi="Times New Roman" w:eastAsia="仿宋_GB2312" w:cs="Times New Roman"/>
          <w:kern w:val="2"/>
          <w:sz w:val="32"/>
          <w:szCs w:val="32"/>
          <w:highlight w:val="none"/>
          <w:lang w:val="en-US" w:eastAsia="zh-CN" w:bidi="ar-SA"/>
        </w:rPr>
        <w:t>万元，主要原因</w:t>
      </w:r>
      <w:r>
        <w:rPr>
          <w:rFonts w:hint="eastAsia" w:ascii="Times New Roman" w:hAnsi="Times New Roman" w:eastAsia="仿宋_GB2312" w:cs="Times New Roman"/>
          <w:kern w:val="2"/>
          <w:sz w:val="32"/>
          <w:szCs w:val="32"/>
          <w:highlight w:val="none"/>
          <w:lang w:val="en-US" w:eastAsia="zh-CN" w:bidi="ar-SA"/>
        </w:rPr>
        <w:t>是</w:t>
      </w:r>
      <w:r>
        <w:rPr>
          <w:rFonts w:hint="eastAsia" w:ascii="仿宋_GB2312" w:hAnsi="仿宋_GB2312" w:eastAsia="仿宋_GB2312" w:cs="Times New Roman"/>
          <w:kern w:val="2"/>
          <w:sz w:val="32"/>
          <w:szCs w:val="32"/>
          <w:highlight w:val="none"/>
          <w:lang w:val="en-US" w:eastAsia="zh-CN" w:bidi="ar-SA"/>
        </w:rPr>
        <w:t>与上年相比无变动</w:t>
      </w:r>
      <w:r>
        <w:rPr>
          <w:rFonts w:ascii="Times New Roman" w:hAnsi="Times New Roman" w:eastAsia="仿宋_GB2312" w:cs="Times New Roman"/>
          <w:kern w:val="2"/>
          <w:sz w:val="32"/>
          <w:szCs w:val="32"/>
          <w:highlight w:val="none"/>
          <w:lang w:val="en-US" w:eastAsia="zh-CN" w:bidi="ar-SA"/>
        </w:rPr>
        <w:t>。</w:t>
      </w:r>
    </w:p>
    <w:p>
      <w:pPr>
        <w:widowControl w:val="0"/>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3．公务接待费预算支出</w:t>
      </w:r>
      <w:r>
        <w:rPr>
          <w:rFonts w:hint="eastAsia" w:ascii="仿宋_GB2312" w:hAnsi="仿宋_GB2312" w:eastAsia="仿宋_GB2312" w:cs="仿宋"/>
          <w:kern w:val="2"/>
          <w:sz w:val="32"/>
          <w:szCs w:val="32"/>
          <w:highlight w:val="none"/>
          <w:lang w:val="en-US" w:eastAsia="zh-CN" w:bidi="ar-SA"/>
        </w:rPr>
        <w:t>0.51</w:t>
      </w:r>
      <w:r>
        <w:rPr>
          <w:rFonts w:ascii="Times New Roman" w:hAnsi="Times New Roman" w:eastAsia="仿宋_GB2312" w:cs="Times New Roman"/>
          <w:kern w:val="2"/>
          <w:sz w:val="32"/>
          <w:szCs w:val="32"/>
          <w:highlight w:val="none"/>
          <w:lang w:val="en-US" w:eastAsia="zh-CN" w:bidi="ar-SA"/>
        </w:rPr>
        <w:t>万元，比上年预算增加</w:t>
      </w:r>
      <w:r>
        <w:rPr>
          <w:rFonts w:hint="eastAsia" w:ascii="仿宋_GB2312" w:hAnsi="仿宋_GB2312" w:eastAsia="仿宋_GB2312" w:cs="仿宋"/>
          <w:kern w:val="2"/>
          <w:sz w:val="32"/>
          <w:szCs w:val="32"/>
          <w:highlight w:val="none"/>
          <w:lang w:val="en-US" w:eastAsia="zh-CN" w:bidi="ar-SA"/>
        </w:rPr>
        <w:t>0.00</w:t>
      </w:r>
      <w:r>
        <w:rPr>
          <w:rFonts w:ascii="Times New Roman" w:hAnsi="Times New Roman" w:eastAsia="仿宋_GB2312" w:cs="Times New Roman"/>
          <w:kern w:val="2"/>
          <w:sz w:val="32"/>
          <w:szCs w:val="32"/>
          <w:highlight w:val="none"/>
          <w:lang w:val="en-US" w:eastAsia="zh-CN" w:bidi="ar-SA"/>
        </w:rPr>
        <w:t>万元，主要原因</w:t>
      </w:r>
      <w:r>
        <w:rPr>
          <w:rFonts w:hint="eastAsia" w:ascii="Times New Roman" w:hAnsi="Times New Roman" w:eastAsia="仿宋_GB2312" w:cs="Times New Roman"/>
          <w:kern w:val="2"/>
          <w:sz w:val="32"/>
          <w:szCs w:val="32"/>
          <w:highlight w:val="none"/>
          <w:lang w:val="en-US" w:eastAsia="zh-CN" w:bidi="ar-SA"/>
        </w:rPr>
        <w:t>是</w:t>
      </w:r>
      <w:r>
        <w:rPr>
          <w:rFonts w:hint="eastAsia" w:ascii="仿宋_GB2312" w:hAnsi="仿宋_GB2312" w:eastAsia="仿宋_GB2312" w:cs="Times New Roman"/>
          <w:kern w:val="2"/>
          <w:sz w:val="32"/>
          <w:szCs w:val="32"/>
          <w:highlight w:val="none"/>
          <w:lang w:val="en-US" w:eastAsia="zh-CN" w:bidi="ar-SA"/>
        </w:rPr>
        <w:t>与上年相比无变动</w:t>
      </w:r>
      <w:r>
        <w:rPr>
          <w:rFonts w:ascii="Times New Roman" w:hAnsi="Times New Roman" w:eastAsia="仿宋_GB2312" w:cs="Times New Roman"/>
          <w:kern w:val="2"/>
          <w:sz w:val="32"/>
          <w:szCs w:val="32"/>
          <w:highlight w:val="none"/>
          <w:lang w:val="en-US" w:eastAsia="zh-CN" w:bidi="ar-SA"/>
        </w:rPr>
        <w:t>。</w:t>
      </w:r>
    </w:p>
    <w:p>
      <w:pPr>
        <w:spacing w:line="600" w:lineRule="exact"/>
        <w:ind w:left="0" w:leftChars="0" w:firstLine="640" w:firstLineChars="200"/>
        <w:outlineLvl w:val="2"/>
        <w:rPr>
          <w:rFonts w:ascii="Times New Roman" w:hAnsi="Times New Roman" w:eastAsia="黑体" w:cs="黑体"/>
          <w:sz w:val="32"/>
          <w:szCs w:val="36"/>
          <w:highlight w:val="none"/>
        </w:rPr>
      </w:pPr>
      <w:r>
        <w:rPr>
          <w:rFonts w:hint="eastAsia" w:ascii="Times New Roman" w:hAnsi="Times New Roman" w:eastAsia="黑体" w:cs="黑体"/>
          <w:sz w:val="32"/>
          <w:szCs w:val="36"/>
          <w:highlight w:val="none"/>
        </w:rPr>
        <w:t>八、政府性基金预算支出预算情况说明</w:t>
      </w:r>
    </w:p>
    <w:p>
      <w:pPr>
        <w:widowControl w:val="0"/>
        <w:spacing w:after="0" w:line="600" w:lineRule="exact"/>
        <w:ind w:left="17" w:leftChars="8" w:firstLine="640" w:firstLineChars="200"/>
        <w:jc w:val="both"/>
        <w:rPr>
          <w:rFonts w:ascii="Times New Roman" w:hAnsi="Times New Roman" w:eastAsia="仿宋_GB2312" w:cs="Times New Roman"/>
          <w:kern w:val="2"/>
          <w:sz w:val="32"/>
          <w:szCs w:val="32"/>
          <w:highlight w:val="none"/>
          <w:lang w:val="en-US" w:eastAsia="zh-CN" w:bidi="ar-SA"/>
        </w:rPr>
      </w:pPr>
      <w:r>
        <w:rPr>
          <w:rFonts w:hint="eastAsia" w:ascii="仿宋_GB2312" w:hAnsi="仿宋_GB2312" w:eastAsia="仿宋_GB2312" w:cs="仿宋"/>
          <w:kern w:val="2"/>
          <w:sz w:val="32"/>
          <w:szCs w:val="32"/>
          <w:highlight w:val="none"/>
          <w:lang w:val="en-US" w:eastAsia="zh-CN" w:bidi="ar-SA"/>
        </w:rPr>
        <w:t>根河市民政局2024</w:t>
      </w:r>
      <w:r>
        <w:rPr>
          <w:rFonts w:ascii="Times New Roman" w:hAnsi="Times New Roman" w:eastAsia="仿宋_GB2312" w:cs="Times New Roman"/>
          <w:kern w:val="2"/>
          <w:sz w:val="32"/>
          <w:szCs w:val="32"/>
          <w:highlight w:val="none"/>
          <w:lang w:val="en-US" w:eastAsia="zh-CN" w:bidi="ar-SA"/>
        </w:rPr>
        <w:t>年度政府性基金支出预算支出</w:t>
      </w:r>
      <w:r>
        <w:rPr>
          <w:rFonts w:hint="eastAsia" w:ascii="仿宋_GB2312" w:hAnsi="仿宋_GB2312" w:eastAsia="仿宋_GB2312" w:cs="仿宋"/>
          <w:kern w:val="2"/>
          <w:sz w:val="32"/>
          <w:szCs w:val="32"/>
          <w:highlight w:val="none"/>
          <w:lang w:val="en-US" w:eastAsia="zh-CN" w:bidi="ar-SA"/>
        </w:rPr>
        <w:t>4.40</w:t>
      </w:r>
      <w:r>
        <w:rPr>
          <w:rFonts w:ascii="Times New Roman" w:hAnsi="Times New Roman" w:eastAsia="仿宋_GB2312" w:cs="Times New Roman"/>
          <w:kern w:val="2"/>
          <w:sz w:val="32"/>
          <w:szCs w:val="32"/>
          <w:highlight w:val="none"/>
          <w:lang w:val="en-US" w:eastAsia="zh-CN" w:bidi="ar-SA"/>
        </w:rPr>
        <w:t>万元。与上年相比</w:t>
      </w:r>
      <w:r>
        <w:rPr>
          <w:rFonts w:hint="eastAsia" w:ascii="Times New Roman" w:hAnsi="Times New Roman" w:eastAsia="仿宋_GB2312" w:cs="Times New Roman"/>
          <w:kern w:val="2"/>
          <w:sz w:val="32"/>
          <w:szCs w:val="32"/>
          <w:highlight w:val="none"/>
          <w:lang w:val="en-US" w:eastAsia="zh-CN" w:bidi="ar-SA"/>
        </w:rPr>
        <w:t>增加</w:t>
      </w:r>
      <w:r>
        <w:rPr>
          <w:rFonts w:hint="eastAsia" w:ascii="仿宋_GB2312" w:hAnsi="仿宋_GB2312" w:eastAsia="仿宋_GB2312" w:cs="仿宋"/>
          <w:kern w:val="2"/>
          <w:sz w:val="32"/>
          <w:szCs w:val="32"/>
          <w:highlight w:val="none"/>
          <w:lang w:val="en-US" w:eastAsia="zh-CN" w:bidi="ar-SA"/>
        </w:rPr>
        <w:t>4.40万元，增长440.00</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。主要原因</w:t>
      </w:r>
      <w:r>
        <w:rPr>
          <w:rFonts w:hint="eastAsia" w:ascii="Times New Roman" w:hAnsi="Times New Roman" w:eastAsia="仿宋_GB2312" w:cs="Times New Roman"/>
          <w:kern w:val="2"/>
          <w:sz w:val="32"/>
          <w:szCs w:val="32"/>
          <w:highlight w:val="none"/>
          <w:lang w:val="en-US" w:eastAsia="zh-CN" w:bidi="ar-SA"/>
        </w:rPr>
        <w:t>是</w:t>
      </w:r>
      <w:r>
        <w:rPr>
          <w:rFonts w:hint="eastAsia" w:ascii="Times New Roman" w:hAnsi="Times New Roman" w:eastAsia="仿宋_GB2312" w:cs="仿宋"/>
          <w:kern w:val="2"/>
          <w:sz w:val="32"/>
          <w:szCs w:val="32"/>
          <w:highlight w:val="none"/>
          <w:lang w:val="en-US" w:eastAsia="zh-CN" w:bidi="ar-SA"/>
        </w:rPr>
        <w:t>本年新增府性基金预算支出，用于家庭适老化改造和孤儿助学项目。</w:t>
      </w:r>
      <w:r>
        <w:rPr>
          <w:rFonts w:ascii="Times New Roman" w:hAnsi="Times New Roman" w:eastAsia="仿宋_GB2312" w:cs="Times New Roman"/>
          <w:kern w:val="2"/>
          <w:sz w:val="32"/>
          <w:szCs w:val="32"/>
          <w:highlight w:val="none"/>
          <w:lang w:val="en-US" w:eastAsia="zh-CN" w:bidi="ar-SA"/>
        </w:rPr>
        <w:t>其中：</w:t>
      </w:r>
    </w:p>
    <w:p>
      <w:pPr>
        <w:widowControl w:val="0"/>
        <w:spacing w:after="0" w:line="600" w:lineRule="exact"/>
        <w:ind w:left="17" w:leftChars="8"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1．</w:t>
      </w:r>
      <w:r>
        <w:rPr>
          <w:rFonts w:hint="eastAsia" w:ascii="Times New Roman" w:hAnsi="Times New Roman" w:eastAsia="仿宋_GB2312" w:cs="Times New Roman"/>
          <w:kern w:val="2"/>
          <w:sz w:val="32"/>
          <w:szCs w:val="32"/>
          <w:highlight w:val="none"/>
          <w:lang w:val="en-US" w:eastAsia="zh-CN" w:bidi="ar-SA"/>
        </w:rPr>
        <w:t>其他支出</w:t>
      </w:r>
      <w:r>
        <w:rPr>
          <w:rFonts w:ascii="Times New Roman" w:hAnsi="Times New Roman" w:eastAsia="仿宋_GB2312" w:cs="Times New Roman"/>
          <w:kern w:val="2"/>
          <w:sz w:val="32"/>
          <w:szCs w:val="32"/>
          <w:highlight w:val="none"/>
          <w:lang w:val="en-US" w:eastAsia="zh-CN" w:bidi="ar-SA"/>
        </w:rPr>
        <w:t>（类）</w:t>
      </w:r>
      <w:r>
        <w:rPr>
          <w:rFonts w:hint="eastAsia" w:ascii="Times New Roman" w:hAnsi="Times New Roman" w:eastAsia="仿宋_GB2312" w:cs="Times New Roman"/>
          <w:kern w:val="2"/>
          <w:sz w:val="32"/>
          <w:szCs w:val="32"/>
          <w:highlight w:val="none"/>
          <w:lang w:val="en-US" w:eastAsia="zh-CN" w:bidi="ar-SA"/>
        </w:rPr>
        <w:t>彩票公益金安排的支出</w:t>
      </w:r>
      <w:r>
        <w:rPr>
          <w:rFonts w:ascii="Times New Roman" w:hAnsi="Times New Roman" w:eastAsia="仿宋_GB2312" w:cs="Times New Roman"/>
          <w:kern w:val="2"/>
          <w:sz w:val="32"/>
          <w:szCs w:val="32"/>
          <w:highlight w:val="none"/>
          <w:lang w:val="en-US" w:eastAsia="zh-CN" w:bidi="ar-SA"/>
        </w:rPr>
        <w:t>（款）</w:t>
      </w:r>
      <w:r>
        <w:rPr>
          <w:rFonts w:hint="eastAsia" w:ascii="Times New Roman" w:hAnsi="Times New Roman" w:eastAsia="仿宋_GB2312" w:cs="Times New Roman"/>
          <w:kern w:val="2"/>
          <w:sz w:val="32"/>
          <w:szCs w:val="32"/>
          <w:highlight w:val="none"/>
          <w:lang w:val="en-US" w:eastAsia="zh-CN" w:bidi="ar-SA"/>
        </w:rPr>
        <w:t>用于社会福利的彩票公益金支出</w:t>
      </w:r>
      <w:r>
        <w:rPr>
          <w:rFonts w:ascii="Times New Roman" w:hAnsi="Times New Roman" w:eastAsia="仿宋_GB2312" w:cs="Times New Roman"/>
          <w:kern w:val="2"/>
          <w:sz w:val="32"/>
          <w:szCs w:val="32"/>
          <w:highlight w:val="none"/>
          <w:lang w:val="en-US" w:eastAsia="zh-CN" w:bidi="ar-SA"/>
        </w:rPr>
        <w:t>（项）支出</w:t>
      </w:r>
      <w:r>
        <w:rPr>
          <w:rFonts w:hint="eastAsia" w:ascii="仿宋_GB2312" w:hAnsi="仿宋_GB2312" w:eastAsia="仿宋_GB2312" w:cs="仿宋"/>
          <w:kern w:val="2"/>
          <w:sz w:val="32"/>
          <w:szCs w:val="32"/>
          <w:highlight w:val="none"/>
          <w:lang w:val="en-US" w:eastAsia="zh-CN" w:bidi="ar-SA"/>
        </w:rPr>
        <w:t>4.40</w:t>
      </w:r>
      <w:r>
        <w:rPr>
          <w:rFonts w:ascii="Times New Roman" w:hAnsi="Times New Roman" w:eastAsia="仿宋_GB2312" w:cs="Times New Roman"/>
          <w:kern w:val="2"/>
          <w:sz w:val="32"/>
          <w:szCs w:val="32"/>
          <w:highlight w:val="none"/>
          <w:lang w:val="en-US" w:eastAsia="zh-CN" w:bidi="ar-SA"/>
        </w:rPr>
        <w:t>万元，主要是用于</w:t>
      </w:r>
      <w:r>
        <w:rPr>
          <w:rFonts w:hint="eastAsia" w:ascii="Times New Roman" w:hAnsi="Times New Roman" w:eastAsia="仿宋_GB2312" w:cs="仿宋"/>
          <w:kern w:val="2"/>
          <w:sz w:val="32"/>
          <w:szCs w:val="32"/>
          <w:highlight w:val="none"/>
          <w:lang w:val="en-US" w:eastAsia="zh-CN" w:bidi="ar-SA"/>
        </w:rPr>
        <w:t>家庭适老化改造和孤儿助学项目</w:t>
      </w:r>
      <w:r>
        <w:rPr>
          <w:rFonts w:ascii="Times New Roman" w:hAnsi="Times New Roman" w:eastAsia="仿宋_GB2312" w:cs="Times New Roman"/>
          <w:kern w:val="2"/>
          <w:sz w:val="32"/>
          <w:szCs w:val="32"/>
          <w:highlight w:val="none"/>
          <w:lang w:val="en-US" w:eastAsia="zh-CN" w:bidi="ar-SA"/>
        </w:rPr>
        <w:t>。</w:t>
      </w:r>
    </w:p>
    <w:p>
      <w:pPr>
        <w:spacing w:line="600" w:lineRule="exact"/>
        <w:ind w:left="0" w:leftChars="0" w:firstLine="640" w:firstLineChars="200"/>
        <w:outlineLvl w:val="2"/>
        <w:rPr>
          <w:rFonts w:ascii="Times New Roman" w:hAnsi="Times New Roman" w:eastAsia="黑体" w:cs="黑体"/>
          <w:sz w:val="32"/>
          <w:szCs w:val="36"/>
          <w:highlight w:val="none"/>
        </w:rPr>
      </w:pPr>
      <w:r>
        <w:rPr>
          <w:rFonts w:hint="eastAsia" w:ascii="Times New Roman" w:hAnsi="Times New Roman" w:eastAsia="黑体" w:cs="黑体"/>
          <w:sz w:val="32"/>
          <w:szCs w:val="36"/>
          <w:highlight w:val="none"/>
        </w:rPr>
        <w:t>九、国有资本经营预算支出预算情况说明</w:t>
      </w:r>
    </w:p>
    <w:p>
      <w:pPr>
        <w:spacing w:line="600" w:lineRule="exact"/>
        <w:ind w:firstLine="640" w:firstLineChars="200"/>
        <w:rPr>
          <w:rFonts w:ascii="Times New Roman" w:hAnsi="Times New Roman" w:eastAsia="仿宋_GB2312" w:cs="Times New Roman"/>
          <w:sz w:val="32"/>
          <w:szCs w:val="32"/>
          <w:highlight w:val="none"/>
        </w:rPr>
      </w:pPr>
      <w:r>
        <w:rPr>
          <w:rFonts w:hint="eastAsia" w:ascii="仿宋_GB2312" w:hAnsi="仿宋_GB2312" w:eastAsia="仿宋_GB2312" w:cs="仿宋"/>
          <w:kern w:val="2"/>
          <w:sz w:val="32"/>
          <w:szCs w:val="32"/>
          <w:highlight w:val="none"/>
          <w:lang w:val="en-US" w:eastAsia="zh-CN" w:bidi="ar-SA"/>
        </w:rPr>
        <w:t>根河市民政局2024</w:t>
      </w:r>
      <w:r>
        <w:rPr>
          <w:rFonts w:ascii="Times New Roman" w:hAnsi="Times New Roman" w:eastAsia="仿宋_GB2312" w:cs="Times New Roman"/>
          <w:sz w:val="32"/>
          <w:szCs w:val="32"/>
          <w:highlight w:val="none"/>
        </w:rPr>
        <w:t>年度</w:t>
      </w:r>
      <w:r>
        <w:rPr>
          <w:rFonts w:hint="eastAsia" w:ascii="Times New Roman" w:hAnsi="Times New Roman" w:eastAsia="仿宋_GB2312" w:cs="Times New Roman"/>
          <w:sz w:val="32"/>
          <w:szCs w:val="32"/>
          <w:highlight w:val="none"/>
        </w:rPr>
        <w:t>国有资本经营预算支出</w:t>
      </w:r>
      <w:r>
        <w:rPr>
          <w:rFonts w:hint="eastAsia" w:ascii="仿宋_GB2312" w:hAnsi="仿宋_GB2312" w:eastAsia="仿宋_GB2312" w:cs="仿宋"/>
          <w:kern w:val="2"/>
          <w:sz w:val="32"/>
          <w:szCs w:val="32"/>
          <w:highlight w:val="none"/>
          <w:lang w:val="en-US" w:eastAsia="zh-CN" w:bidi="ar-SA"/>
        </w:rPr>
        <w:t>0.00</w:t>
      </w:r>
      <w:r>
        <w:rPr>
          <w:rFonts w:hint="eastAsia" w:ascii="Times New Roman" w:hAnsi="Times New Roman" w:eastAsia="仿宋_GB2312" w:cs="Times New Roman"/>
          <w:sz w:val="32"/>
          <w:szCs w:val="32"/>
          <w:highlight w:val="none"/>
        </w:rPr>
        <w:t>万元。与上年相比增加</w:t>
      </w:r>
      <w:r>
        <w:rPr>
          <w:rFonts w:hint="eastAsia" w:ascii="仿宋_GB2312" w:hAnsi="仿宋_GB2312" w:eastAsia="仿宋_GB2312" w:cs="仿宋"/>
          <w:kern w:val="2"/>
          <w:sz w:val="32"/>
          <w:szCs w:val="32"/>
          <w:highlight w:val="none"/>
          <w:lang w:val="en-US" w:eastAsia="zh-CN" w:bidi="ar-SA"/>
        </w:rPr>
        <w:t>0.00</w:t>
      </w:r>
      <w:r>
        <w:rPr>
          <w:rFonts w:hint="eastAsia" w:ascii="Times New Roman" w:hAnsi="Times New Roman" w:eastAsia="仿宋_GB2312" w:cs="Times New Roman"/>
          <w:sz w:val="32"/>
          <w:szCs w:val="32"/>
          <w:highlight w:val="none"/>
        </w:rPr>
        <w:t>万元，增长</w:t>
      </w:r>
      <w:r>
        <w:rPr>
          <w:rFonts w:hint="eastAsia" w:ascii="仿宋_GB2312" w:hAnsi="仿宋_GB2312" w:eastAsia="仿宋_GB2312" w:cs="仿宋"/>
          <w:kern w:val="2"/>
          <w:sz w:val="32"/>
          <w:szCs w:val="32"/>
          <w:highlight w:val="none"/>
          <w:lang w:val="en-US" w:eastAsia="zh-CN" w:bidi="ar-SA"/>
        </w:rPr>
        <w:t>0.00</w:t>
      </w:r>
      <w:r>
        <w:rPr>
          <w:rFonts w:hint="eastAsia" w:ascii="仿宋_GB2312" w:hAnsi="仿宋_GB2312"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。主要原因</w:t>
      </w:r>
      <w:r>
        <w:rPr>
          <w:rFonts w:hint="eastAsia" w:ascii="Times New Roman" w:hAnsi="Times New Roman" w:eastAsia="仿宋_GB2312" w:cs="Times New Roman"/>
          <w:sz w:val="32"/>
          <w:szCs w:val="32"/>
          <w:highlight w:val="none"/>
          <w:lang w:val="en-US" w:eastAsia="zh-CN"/>
        </w:rPr>
        <w:t>是</w:t>
      </w:r>
      <w:r>
        <w:rPr>
          <w:rFonts w:hint="eastAsia" w:ascii="Times New Roman" w:hAnsi="Times New Roman" w:eastAsia="仿宋_GB2312" w:cs="Times New Roman"/>
          <w:sz w:val="32"/>
          <w:szCs w:val="32"/>
          <w:highlight w:val="none"/>
        </w:rPr>
        <w:t>本单位无国有资本经营预算支出。</w:t>
      </w:r>
    </w:p>
    <w:p>
      <w:pPr>
        <w:spacing w:line="600" w:lineRule="exact"/>
        <w:ind w:left="0" w:leftChars="0" w:firstLine="640" w:firstLineChars="200"/>
        <w:outlineLvl w:val="2"/>
        <w:rPr>
          <w:rFonts w:ascii="Times New Roman" w:hAnsi="Times New Roman" w:eastAsia="黑体" w:cs="黑体"/>
          <w:sz w:val="32"/>
          <w:szCs w:val="36"/>
          <w:highlight w:val="none"/>
        </w:rPr>
      </w:pPr>
      <w:r>
        <w:rPr>
          <w:rFonts w:hint="eastAsia" w:ascii="Times New Roman" w:hAnsi="Times New Roman" w:eastAsia="黑体" w:cs="黑体"/>
          <w:sz w:val="32"/>
          <w:szCs w:val="36"/>
          <w:highlight w:val="none"/>
        </w:rPr>
        <w:t>十、项目支出预算情况说明</w:t>
      </w:r>
    </w:p>
    <w:p>
      <w:pPr>
        <w:spacing w:line="600" w:lineRule="exact"/>
        <w:ind w:firstLine="640" w:firstLineChars="200"/>
        <w:rPr>
          <w:rFonts w:ascii="Times New Roman" w:hAnsi="Times New Roman" w:eastAsia="仿宋_GB2312" w:cs="Times New Roman"/>
          <w:sz w:val="32"/>
          <w:szCs w:val="32"/>
          <w:highlight w:val="none"/>
        </w:rPr>
      </w:pPr>
      <w:r>
        <w:rPr>
          <w:rFonts w:hint="eastAsia" w:ascii="仿宋_GB2312" w:hAnsi="仿宋_GB2312" w:eastAsia="仿宋_GB2312" w:cs="仿宋"/>
          <w:kern w:val="2"/>
          <w:sz w:val="32"/>
          <w:szCs w:val="32"/>
          <w:highlight w:val="none"/>
          <w:lang w:val="en-US" w:eastAsia="zh-CN" w:bidi="ar-SA"/>
        </w:rPr>
        <w:t>根河市民政局2024</w:t>
      </w:r>
      <w:r>
        <w:rPr>
          <w:rFonts w:ascii="Times New Roman" w:hAnsi="Times New Roman" w:eastAsia="仿宋_GB2312" w:cs="Times New Roman"/>
          <w:sz w:val="32"/>
          <w:szCs w:val="32"/>
          <w:highlight w:val="none"/>
        </w:rPr>
        <w:t>年度预算安排项目</w:t>
      </w:r>
      <w:r>
        <w:rPr>
          <w:rFonts w:hint="eastAsia" w:ascii="仿宋_GB2312" w:hAnsi="仿宋_GB2312" w:eastAsia="仿宋_GB2312" w:cs="仿宋"/>
          <w:kern w:val="2"/>
          <w:sz w:val="32"/>
          <w:szCs w:val="32"/>
          <w:highlight w:val="none"/>
          <w:lang w:val="en-US" w:eastAsia="zh-CN" w:bidi="ar-SA"/>
        </w:rPr>
        <w:t>32个，项目预算总金额5967.38万元。其中，财政本年拨款金额5967.38万</w:t>
      </w:r>
      <w:r>
        <w:rPr>
          <w:rFonts w:ascii="Times New Roman" w:hAnsi="Times New Roman" w:eastAsia="仿宋_GB2312" w:cs="Times New Roman"/>
          <w:sz w:val="32"/>
          <w:szCs w:val="32"/>
          <w:highlight w:val="none"/>
        </w:rPr>
        <w:t>元，财政拨款结转结余</w:t>
      </w:r>
      <w:r>
        <w:rPr>
          <w:rFonts w:hint="eastAsia" w:ascii="仿宋_GB2312" w:hAnsi="仿宋_GB2312" w:eastAsia="仿宋_GB2312" w:cs="仿宋"/>
          <w:kern w:val="2"/>
          <w:sz w:val="32"/>
          <w:szCs w:val="32"/>
          <w:highlight w:val="none"/>
          <w:lang w:val="en-US" w:eastAsia="zh-CN" w:bidi="ar-SA"/>
        </w:rPr>
        <w:t>0.00</w:t>
      </w:r>
      <w:r>
        <w:rPr>
          <w:rFonts w:ascii="Times New Roman" w:hAnsi="Times New Roman" w:eastAsia="仿宋_GB2312" w:cs="Times New Roman"/>
          <w:sz w:val="32"/>
          <w:szCs w:val="32"/>
          <w:highlight w:val="none"/>
        </w:rPr>
        <w:t>万元，财政专户管理资金</w:t>
      </w:r>
      <w:r>
        <w:rPr>
          <w:rFonts w:hint="eastAsia" w:ascii="仿宋_GB2312" w:hAnsi="仿宋_GB2312" w:eastAsia="仿宋_GB2312" w:cs="仿宋"/>
          <w:kern w:val="2"/>
          <w:sz w:val="32"/>
          <w:szCs w:val="32"/>
          <w:highlight w:val="none"/>
          <w:lang w:val="en-US" w:eastAsia="zh-CN" w:bidi="ar-SA"/>
        </w:rPr>
        <w:t>0.00</w:t>
      </w:r>
      <w:r>
        <w:rPr>
          <w:rFonts w:ascii="Times New Roman" w:hAnsi="Times New Roman" w:eastAsia="仿宋_GB2312" w:cs="Times New Roman"/>
          <w:sz w:val="32"/>
          <w:szCs w:val="32"/>
          <w:highlight w:val="none"/>
        </w:rPr>
        <w:t>万元，单位资金</w:t>
      </w:r>
      <w:r>
        <w:rPr>
          <w:rFonts w:hint="eastAsia" w:ascii="仿宋_GB2312" w:hAnsi="仿宋_GB2312" w:eastAsia="仿宋_GB2312" w:cs="仿宋"/>
          <w:kern w:val="2"/>
          <w:sz w:val="32"/>
          <w:szCs w:val="32"/>
          <w:highlight w:val="none"/>
          <w:lang w:val="en-US" w:eastAsia="zh-CN" w:bidi="ar-SA"/>
        </w:rPr>
        <w:t>0.00</w:t>
      </w:r>
      <w:r>
        <w:rPr>
          <w:rFonts w:ascii="Times New Roman" w:hAnsi="Times New Roman" w:eastAsia="仿宋_GB2312" w:cs="Times New Roman"/>
          <w:sz w:val="32"/>
          <w:szCs w:val="32"/>
          <w:highlight w:val="none"/>
        </w:rPr>
        <w:t>万元。</w:t>
      </w:r>
    </w:p>
    <w:p>
      <w:pPr>
        <w:spacing w:line="600" w:lineRule="exact"/>
        <w:ind w:left="0" w:leftChars="0" w:firstLine="640" w:firstLineChars="200"/>
        <w:outlineLvl w:val="2"/>
        <w:rPr>
          <w:rFonts w:ascii="Times New Roman" w:hAnsi="Times New Roman" w:eastAsia="黑体" w:cs="黑体"/>
          <w:sz w:val="32"/>
          <w:szCs w:val="36"/>
          <w:highlight w:val="none"/>
        </w:rPr>
      </w:pPr>
      <w:r>
        <w:rPr>
          <w:rFonts w:hint="eastAsia" w:ascii="Times New Roman" w:hAnsi="Times New Roman" w:eastAsia="黑体" w:cs="黑体"/>
          <w:sz w:val="32"/>
          <w:szCs w:val="36"/>
          <w:highlight w:val="none"/>
        </w:rPr>
        <w:t>十一、</w:t>
      </w:r>
      <w:r>
        <w:rPr>
          <w:rFonts w:hint="eastAsia" w:ascii="Times New Roman" w:hAnsi="Times New Roman" w:eastAsia="黑体" w:cs="黑体"/>
          <w:sz w:val="32"/>
          <w:szCs w:val="36"/>
          <w:highlight w:val="none"/>
          <w:lang w:val="en-US" w:eastAsia="zh-CN"/>
        </w:rPr>
        <w:t>机构</w:t>
      </w:r>
      <w:r>
        <w:rPr>
          <w:rFonts w:hint="eastAsia" w:ascii="Times New Roman" w:hAnsi="Times New Roman" w:eastAsia="黑体" w:cs="黑体"/>
          <w:sz w:val="32"/>
          <w:szCs w:val="36"/>
          <w:highlight w:val="none"/>
        </w:rPr>
        <w:t>运行经费支出预算情况说明</w:t>
      </w:r>
    </w:p>
    <w:p>
      <w:pPr>
        <w:spacing w:line="600" w:lineRule="exact"/>
        <w:ind w:firstLine="640" w:firstLineChars="200"/>
        <w:rPr>
          <w:rFonts w:ascii="Times New Roman" w:hAnsi="Times New Roman" w:eastAsia="仿宋_GB2312" w:cs="Times New Roman"/>
          <w:sz w:val="32"/>
          <w:szCs w:val="32"/>
          <w:highlight w:val="none"/>
        </w:rPr>
      </w:pPr>
      <w:r>
        <w:rPr>
          <w:rFonts w:hint="eastAsia" w:ascii="仿宋_GB2312" w:hAnsi="仿宋_GB2312" w:eastAsia="仿宋_GB2312" w:cs="仿宋"/>
          <w:kern w:val="2"/>
          <w:sz w:val="32"/>
          <w:szCs w:val="32"/>
          <w:highlight w:val="none"/>
          <w:lang w:val="en-US" w:eastAsia="zh-CN" w:bidi="ar-SA"/>
        </w:rPr>
        <w:t>根河市民政局2024</w:t>
      </w:r>
      <w:r>
        <w:rPr>
          <w:rFonts w:ascii="Times New Roman" w:hAnsi="Times New Roman" w:eastAsia="仿宋_GB2312" w:cs="Times New Roman"/>
          <w:sz w:val="32"/>
          <w:szCs w:val="32"/>
          <w:highlight w:val="none"/>
        </w:rPr>
        <w:t>年度</w:t>
      </w:r>
      <w:r>
        <w:rPr>
          <w:rFonts w:hint="eastAsia" w:ascii="Times New Roman" w:hAnsi="Times New Roman" w:eastAsia="仿宋_GB2312" w:cs="Times New Roman"/>
          <w:sz w:val="32"/>
          <w:szCs w:val="32"/>
          <w:highlight w:val="none"/>
          <w:lang w:val="en-US" w:eastAsia="zh-CN"/>
        </w:rPr>
        <w:t>机构</w:t>
      </w:r>
      <w:r>
        <w:rPr>
          <w:rFonts w:ascii="Times New Roman" w:hAnsi="Times New Roman" w:eastAsia="仿宋_GB2312" w:cs="Times New Roman"/>
          <w:sz w:val="32"/>
          <w:szCs w:val="32"/>
          <w:highlight w:val="none"/>
        </w:rPr>
        <w:t>运行经费预算支出</w:t>
      </w:r>
      <w:r>
        <w:rPr>
          <w:rFonts w:hint="eastAsia" w:ascii="仿宋_GB2312" w:hAnsi="仿宋_GB2312" w:eastAsia="仿宋_GB2312" w:cs="仿宋"/>
          <w:kern w:val="2"/>
          <w:sz w:val="32"/>
          <w:szCs w:val="32"/>
          <w:highlight w:val="none"/>
          <w:lang w:val="en-US" w:eastAsia="zh-CN" w:bidi="ar-SA"/>
        </w:rPr>
        <w:t>23.62万元，与上年相比增加1.57万元，增长7.12%。主要原因是：2024年年初根河市民政局较上年年初新增加职工4人。</w:t>
      </w:r>
    </w:p>
    <w:p>
      <w:pPr>
        <w:spacing w:line="600" w:lineRule="exact"/>
        <w:ind w:left="0" w:leftChars="0" w:firstLine="640" w:firstLineChars="200"/>
        <w:outlineLvl w:val="2"/>
        <w:rPr>
          <w:rFonts w:ascii="Times New Roman" w:hAnsi="Times New Roman" w:eastAsia="黑体" w:cs="黑体"/>
          <w:b/>
          <w:bCs/>
          <w:sz w:val="32"/>
          <w:szCs w:val="36"/>
          <w:highlight w:val="none"/>
        </w:rPr>
      </w:pPr>
      <w:r>
        <w:rPr>
          <w:rFonts w:hint="eastAsia" w:ascii="Times New Roman" w:hAnsi="Times New Roman" w:eastAsia="黑体" w:cs="黑体"/>
          <w:sz w:val="32"/>
          <w:szCs w:val="36"/>
          <w:highlight w:val="none"/>
        </w:rPr>
        <w:t>十二、政府采购支出预算情况说明</w:t>
      </w:r>
    </w:p>
    <w:p>
      <w:pPr>
        <w:spacing w:line="600" w:lineRule="exact"/>
        <w:ind w:firstLine="640" w:firstLineChars="200"/>
        <w:rPr>
          <w:rFonts w:ascii="Times New Roman" w:hAnsi="Times New Roman" w:eastAsia="仿宋_GB2312" w:cs="Times New Roman"/>
          <w:sz w:val="32"/>
          <w:szCs w:val="32"/>
          <w:highlight w:val="none"/>
        </w:rPr>
      </w:pPr>
      <w:r>
        <w:rPr>
          <w:rFonts w:hint="eastAsia" w:ascii="仿宋_GB2312" w:hAnsi="仿宋_GB2312" w:eastAsia="仿宋_GB2312" w:cs="仿宋"/>
          <w:kern w:val="2"/>
          <w:sz w:val="32"/>
          <w:szCs w:val="32"/>
          <w:highlight w:val="none"/>
          <w:lang w:val="en-US" w:eastAsia="zh-CN" w:bidi="ar-SA"/>
        </w:rPr>
        <w:t>根河市民政局2024</w:t>
      </w:r>
      <w:r>
        <w:rPr>
          <w:rFonts w:ascii="Times New Roman" w:hAnsi="Times New Roman" w:eastAsia="仿宋_GB2312" w:cs="Times New Roman"/>
          <w:sz w:val="32"/>
          <w:szCs w:val="32"/>
          <w:highlight w:val="none"/>
        </w:rPr>
        <w:t>年度政府采购支出预算总额</w:t>
      </w:r>
      <w:r>
        <w:rPr>
          <w:rFonts w:hint="eastAsia" w:ascii="仿宋_GB2312" w:hAnsi="仿宋_GB2312" w:eastAsia="仿宋_GB2312" w:cs="仿宋"/>
          <w:kern w:val="2"/>
          <w:sz w:val="32"/>
          <w:szCs w:val="32"/>
          <w:highlight w:val="none"/>
          <w:lang w:val="en-US" w:eastAsia="zh-CN" w:bidi="ar-SA"/>
        </w:rPr>
        <w:t>0.00</w:t>
      </w:r>
      <w:r>
        <w:rPr>
          <w:rFonts w:ascii="Times New Roman" w:hAnsi="Times New Roman" w:eastAsia="仿宋_GB2312" w:cs="Times New Roman"/>
          <w:sz w:val="32"/>
          <w:szCs w:val="32"/>
          <w:highlight w:val="none"/>
        </w:rPr>
        <w:t>万元，其中：拟采购货物支出</w:t>
      </w:r>
      <w:r>
        <w:rPr>
          <w:rFonts w:hint="eastAsia" w:ascii="仿宋_GB2312" w:hAnsi="仿宋_GB2312" w:eastAsia="仿宋_GB2312" w:cs="仿宋"/>
          <w:kern w:val="2"/>
          <w:sz w:val="32"/>
          <w:szCs w:val="32"/>
          <w:highlight w:val="none"/>
          <w:lang w:val="en-US" w:eastAsia="zh-CN" w:bidi="ar-SA"/>
        </w:rPr>
        <w:t>0.00万元、拟采购工程支出</w:t>
      </w:r>
      <w:r>
        <w:rPr>
          <w:rFonts w:hint="eastAsia" w:ascii="仿宋_GB2312" w:hAnsi="仿宋_GB2312" w:eastAsia="仿宋_GB2312" w:cs="仿宋"/>
          <w:kern w:val="2"/>
          <w:sz w:val="32"/>
          <w:szCs w:val="32"/>
          <w:highlight w:val="none"/>
          <w:lang w:val="en-US" w:eastAsia="zh-CN" w:bidi="ar-SA"/>
        </w:rPr>
        <w:tab/>
      </w:r>
      <w:r>
        <w:rPr>
          <w:rFonts w:hint="eastAsia" w:ascii="仿宋_GB2312" w:hAnsi="仿宋_GB2312" w:eastAsia="仿宋_GB2312" w:cs="仿宋"/>
          <w:kern w:val="2"/>
          <w:sz w:val="32"/>
          <w:szCs w:val="32"/>
          <w:highlight w:val="none"/>
          <w:lang w:val="en-US" w:eastAsia="zh-CN" w:bidi="ar-SA"/>
        </w:rPr>
        <w:t>0.00万元、拟购买服务支出0.00万</w:t>
      </w:r>
      <w:r>
        <w:rPr>
          <w:rFonts w:ascii="Times New Roman" w:hAnsi="Times New Roman" w:eastAsia="仿宋_GB2312" w:cs="Times New Roman"/>
          <w:sz w:val="32"/>
          <w:szCs w:val="32"/>
          <w:highlight w:val="none"/>
        </w:rPr>
        <w:t>元。</w:t>
      </w:r>
    </w:p>
    <w:p>
      <w:pPr>
        <w:spacing w:line="600" w:lineRule="exact"/>
        <w:ind w:left="0" w:leftChars="0" w:firstLine="640" w:firstLineChars="200"/>
        <w:outlineLvl w:val="2"/>
        <w:rPr>
          <w:rFonts w:ascii="Times New Roman" w:hAnsi="Times New Roman" w:eastAsia="黑体" w:cs="黑体"/>
          <w:sz w:val="32"/>
          <w:szCs w:val="36"/>
          <w:highlight w:val="none"/>
        </w:rPr>
      </w:pPr>
      <w:r>
        <w:rPr>
          <w:rFonts w:hint="eastAsia" w:ascii="Times New Roman" w:hAnsi="Times New Roman" w:eastAsia="黑体" w:cs="黑体"/>
          <w:sz w:val="32"/>
          <w:szCs w:val="36"/>
          <w:highlight w:val="none"/>
        </w:rPr>
        <w:t>十三、国有资产占用情况说明</w:t>
      </w:r>
    </w:p>
    <w:p>
      <w:pPr>
        <w:spacing w:line="600" w:lineRule="exact"/>
        <w:ind w:firstLine="640" w:firstLineChars="200"/>
        <w:rPr>
          <w:rFonts w:ascii="Times New Roman" w:hAnsi="Times New Roman" w:eastAsia="仿宋_GB2312" w:cs="Times New Roman"/>
          <w:sz w:val="32"/>
          <w:szCs w:val="32"/>
          <w:highlight w:val="none"/>
        </w:rPr>
      </w:pPr>
      <w:r>
        <w:rPr>
          <w:rFonts w:hint="eastAsia" w:ascii="仿宋_GB2312" w:hAnsi="仿宋_GB2312" w:eastAsia="仿宋_GB2312" w:cs="仿宋"/>
          <w:kern w:val="2"/>
          <w:sz w:val="32"/>
          <w:szCs w:val="32"/>
          <w:highlight w:val="none"/>
          <w:lang w:val="en-US" w:eastAsia="zh-CN" w:bidi="ar-SA"/>
        </w:rPr>
        <w:t>根河市民政局</w:t>
      </w:r>
      <w:r>
        <w:rPr>
          <w:rFonts w:ascii="Times New Roman" w:hAnsi="Times New Roman" w:eastAsia="仿宋_GB2312" w:cs="Times New Roman"/>
          <w:sz w:val="32"/>
          <w:szCs w:val="32"/>
          <w:highlight w:val="none"/>
        </w:rPr>
        <w:t>共有车辆</w:t>
      </w:r>
      <w:r>
        <w:rPr>
          <w:rFonts w:hint="eastAsia" w:ascii="仿宋_GB2312" w:hAnsi="仿宋_GB2312" w:eastAsia="仿宋_GB2312" w:cs="仿宋"/>
          <w:kern w:val="2"/>
          <w:sz w:val="32"/>
          <w:szCs w:val="32"/>
          <w:highlight w:val="none"/>
          <w:lang w:val="en-US" w:eastAsia="zh-CN" w:bidi="ar-SA"/>
        </w:rPr>
        <w:t>1辆，其中，一般公务用车0辆、执法执勤用车0辆、特种专业技术用车0辆、业务用车0辆、其他用车1辆等。单价50万元（含）以上的通用设备0台（套），单价100万元（含）以上的专用设备0台（</w:t>
      </w:r>
      <w:r>
        <w:rPr>
          <w:rFonts w:ascii="Times New Roman" w:hAnsi="Times New Roman" w:eastAsia="仿宋_GB2312" w:cs="Times New Roman"/>
          <w:sz w:val="32"/>
          <w:szCs w:val="32"/>
          <w:highlight w:val="none"/>
        </w:rPr>
        <w:t>套）。</w:t>
      </w:r>
    </w:p>
    <w:p>
      <w:pPr>
        <w:spacing w:line="600" w:lineRule="exact"/>
        <w:ind w:left="0" w:leftChars="0" w:firstLine="640" w:firstLineChars="200"/>
        <w:outlineLvl w:val="2"/>
        <w:rPr>
          <w:rFonts w:ascii="Times New Roman" w:hAnsi="Times New Roman" w:eastAsia="黑体" w:cs="黑体"/>
          <w:sz w:val="32"/>
          <w:szCs w:val="36"/>
          <w:highlight w:val="none"/>
        </w:rPr>
      </w:pPr>
      <w:r>
        <w:rPr>
          <w:rFonts w:hint="eastAsia" w:ascii="Times New Roman" w:hAnsi="Times New Roman" w:eastAsia="黑体" w:cs="黑体"/>
          <w:sz w:val="32"/>
          <w:szCs w:val="36"/>
          <w:highlight w:val="none"/>
        </w:rPr>
        <w:t xml:space="preserve">十四、项目绩效目标情况说明 </w:t>
      </w:r>
    </w:p>
    <w:p>
      <w:pPr>
        <w:spacing w:line="600" w:lineRule="exact"/>
        <w:ind w:firstLine="640" w:firstLineChars="200"/>
        <w:rPr>
          <w:rFonts w:ascii="Times New Roman" w:hAnsi="Times New Roman" w:eastAsia="仿宋_GB2312" w:cs="Times New Roman"/>
          <w:sz w:val="32"/>
          <w:szCs w:val="32"/>
          <w:highlight w:val="none"/>
        </w:rPr>
      </w:pPr>
      <w:r>
        <w:rPr>
          <w:rFonts w:hint="eastAsia" w:ascii="仿宋_GB2312" w:hAnsi="仿宋_GB2312" w:eastAsia="仿宋_GB2312" w:cs="仿宋"/>
          <w:kern w:val="2"/>
          <w:sz w:val="32"/>
          <w:szCs w:val="32"/>
          <w:highlight w:val="none"/>
          <w:lang w:val="en-US" w:eastAsia="zh-CN" w:bidi="ar-SA"/>
        </w:rPr>
        <w:t>根河市民政局2024</w:t>
      </w:r>
      <w:r>
        <w:rPr>
          <w:rFonts w:ascii="Times New Roman" w:hAnsi="Times New Roman" w:eastAsia="仿宋_GB2312" w:cs="Times New Roman"/>
          <w:sz w:val="32"/>
          <w:szCs w:val="32"/>
          <w:highlight w:val="none"/>
        </w:rPr>
        <w:t>年度</w:t>
      </w:r>
      <w:r>
        <w:rPr>
          <w:rFonts w:hint="eastAsia" w:ascii="Times New Roman" w:hAnsi="Times New Roman" w:eastAsia="仿宋_GB2312" w:cs="Times New Roman"/>
          <w:sz w:val="32"/>
          <w:szCs w:val="32"/>
          <w:highlight w:val="none"/>
        </w:rPr>
        <w:t>填报绩效目标的预算项目</w:t>
      </w:r>
      <w:r>
        <w:rPr>
          <w:rFonts w:hint="eastAsia" w:ascii="仿宋_GB2312" w:hAnsi="仿宋_GB2312" w:eastAsia="仿宋_GB2312" w:cs="仿宋"/>
          <w:kern w:val="2"/>
          <w:sz w:val="32"/>
          <w:szCs w:val="32"/>
          <w:highlight w:val="none"/>
          <w:lang w:val="en-US" w:eastAsia="zh-CN" w:bidi="ar-SA"/>
        </w:rPr>
        <w:t>47个，公开项目47个，公开项目占全部预算项目的100%。公开填报绩效目标的项目预算6255.11万元，占全部项目</w:t>
      </w:r>
      <w:r>
        <w:rPr>
          <w:rFonts w:hint="eastAsia" w:ascii="Times New Roman" w:hAnsi="Times New Roman" w:eastAsia="仿宋_GB2312" w:cs="Times New Roman"/>
          <w:sz w:val="32"/>
          <w:szCs w:val="32"/>
          <w:highlight w:val="none"/>
        </w:rPr>
        <w:t>预算的100</w:t>
      </w:r>
      <w:r>
        <w:rPr>
          <w:rFonts w:hint="eastAsia" w:ascii="仿宋_GB2312" w:hAnsi="仿宋_GB2312"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 xml:space="preserve">。 </w:t>
      </w:r>
    </w:p>
    <w:p>
      <w:pPr>
        <w:widowControl w:val="0"/>
        <w:spacing w:after="0" w:line="600" w:lineRule="exact"/>
        <w:ind w:left="420" w:leftChars="200" w:firstLine="420"/>
        <w:jc w:val="left"/>
        <w:rPr>
          <w:rFonts w:hint="default" w:ascii="方正小标宋简体" w:hAnsi="方正小标宋简体" w:eastAsia="方正小标宋简体" w:cs="方正小标宋简体"/>
          <w:kern w:val="0"/>
          <w:sz w:val="36"/>
          <w:szCs w:val="36"/>
          <w:highlight w:val="none"/>
          <w:lang w:val="en-US" w:eastAsia="zh-CN" w:bidi="ar-SA"/>
        </w:rPr>
      </w:pPr>
    </w:p>
    <w:p>
      <w:pPr>
        <w:keepNext/>
        <w:keepLines/>
        <w:widowControl w:val="0"/>
        <w:tabs>
          <w:tab w:val="left" w:pos="4392"/>
        </w:tabs>
        <w:adjustRightInd/>
        <w:snapToGrid/>
        <w:spacing w:before="0" w:after="0" w:line="600" w:lineRule="exact"/>
        <w:ind w:firstLine="0" w:firstLineChars="0"/>
        <w:jc w:val="center"/>
        <w:outlineLvl w:val="1"/>
        <w:rPr>
          <w:rFonts w:ascii="方正小标宋简体" w:hAnsi="方正小标宋简体" w:eastAsia="方正小标宋简体" w:cs="方正小标宋简体"/>
          <w:b w:val="0"/>
          <w:bCs w:val="0"/>
          <w:kern w:val="2"/>
          <w:sz w:val="36"/>
          <w:szCs w:val="36"/>
          <w:highlight w:val="none"/>
          <w:lang w:val="en-US" w:eastAsia="zh-CN" w:bidi="ar-SA"/>
        </w:rPr>
      </w:pPr>
      <w:bookmarkStart w:id="2" w:name="_Toc15573"/>
      <w:r>
        <w:rPr>
          <w:rFonts w:hint="eastAsia" w:ascii="方正小标宋简体" w:hAnsi="方正小标宋简体" w:eastAsia="方正小标宋简体" w:cs="方正小标宋简体"/>
          <w:b w:val="0"/>
          <w:bCs w:val="0"/>
          <w:kern w:val="2"/>
          <w:sz w:val="36"/>
          <w:szCs w:val="36"/>
          <w:highlight w:val="none"/>
          <w:lang w:val="en-US" w:eastAsia="zh-CN" w:bidi="ar-SA"/>
        </w:rPr>
        <w:t>第三部分  名词解释</w:t>
      </w:r>
      <w:bookmarkEnd w:id="2"/>
    </w:p>
    <w:p>
      <w:pPr>
        <w:rPr>
          <w:rFonts w:ascii="Times New Roman" w:hAnsi="Times New Roman" w:eastAsia="Courier New" w:cs="Times New Roman"/>
          <w:sz w:val="36"/>
          <w:szCs w:val="36"/>
          <w:highlight w:val="none"/>
        </w:rPr>
      </w:pPr>
    </w:p>
    <w:p>
      <w:pPr>
        <w:spacing w:line="600" w:lineRule="exact"/>
        <w:ind w:firstLine="643"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一、财政拨款：</w:t>
      </w:r>
      <w:r>
        <w:rPr>
          <w:rFonts w:hint="eastAsia" w:ascii="Times New Roman" w:hAnsi="Times New Roman" w:eastAsia="仿宋_GB2312" w:cs="Times New Roman"/>
          <w:sz w:val="32"/>
          <w:szCs w:val="32"/>
          <w:highlight w:val="none"/>
        </w:rPr>
        <w:t>从同级财政部门取得的各类财政拨款，包括一般公共预算拨款、政府性基金预算拨款、国有资本经营预算拨款。</w:t>
      </w:r>
    </w:p>
    <w:p>
      <w:pPr>
        <w:spacing w:line="600" w:lineRule="exact"/>
        <w:ind w:firstLine="643" w:firstLineChars="200"/>
        <w:rPr>
          <w:rFonts w:ascii="Times New Roman" w:hAnsi="Times New Roman" w:eastAsia="Courier New" w:cs="Times New Roman"/>
          <w:szCs w:val="21"/>
          <w:highlight w:val="none"/>
        </w:rPr>
      </w:pPr>
      <w:r>
        <w:rPr>
          <w:rFonts w:hint="eastAsia" w:ascii="Times New Roman" w:hAnsi="Times New Roman" w:eastAsia="仿宋_GB2312" w:cs="Times New Roman"/>
          <w:b/>
          <w:bCs/>
          <w:sz w:val="32"/>
          <w:szCs w:val="32"/>
          <w:highlight w:val="none"/>
        </w:rPr>
        <w:t>二、一般公共预算拨款收入：</w:t>
      </w:r>
      <w:r>
        <w:rPr>
          <w:rFonts w:hint="eastAsia" w:ascii="Times New Roman" w:hAnsi="Times New Roman" w:eastAsia="仿宋_GB2312" w:cs="仿宋"/>
          <w:bCs/>
          <w:sz w:val="30"/>
          <w:szCs w:val="30"/>
          <w:highlight w:val="none"/>
        </w:rPr>
        <w:t>指财政当年拨付的资金。</w:t>
      </w:r>
    </w:p>
    <w:p>
      <w:pPr>
        <w:spacing w:line="600" w:lineRule="exact"/>
        <w:ind w:firstLine="643"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三、财政专户管理资金：</w:t>
      </w:r>
      <w:r>
        <w:rPr>
          <w:rFonts w:hint="eastAsia" w:ascii="Times New Roman" w:hAnsi="Times New Roman" w:eastAsia="仿宋_GB2312" w:cs="Times New Roman"/>
          <w:sz w:val="32"/>
          <w:szCs w:val="32"/>
          <w:highlight w:val="none"/>
        </w:rPr>
        <w:t>缴入财政专户、实行专项管理的高中以上学费、住宿费、高校委托培养费、函大、电大、夜大及短训班培训费等教育收费。</w:t>
      </w:r>
    </w:p>
    <w:p>
      <w:pPr>
        <w:spacing w:line="600" w:lineRule="exact"/>
        <w:ind w:firstLine="643"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四、单位资金：</w:t>
      </w:r>
      <w:r>
        <w:rPr>
          <w:rFonts w:hint="eastAsia" w:ascii="Times New Roman" w:hAnsi="Times New Roman" w:eastAsia="仿宋_GB2312" w:cs="Times New Roman"/>
          <w:sz w:val="32"/>
          <w:szCs w:val="32"/>
          <w:highlight w:val="none"/>
        </w:rPr>
        <w:t>除财政拨款收入和财政专户管理资金以外的收入，包括事业收入（不含教育收费）、上级补助收入、附属单位上缴收入、事业单位经营收入及其他收入（包含债务收入、投资收益等）。</w:t>
      </w:r>
    </w:p>
    <w:p>
      <w:pPr>
        <w:spacing w:line="600" w:lineRule="exact"/>
        <w:ind w:firstLine="643"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五、基本支出：</w:t>
      </w:r>
      <w:r>
        <w:rPr>
          <w:rFonts w:hint="eastAsia" w:ascii="Times New Roman" w:hAnsi="Times New Roman" w:eastAsia="仿宋_GB2312" w:cs="Times New Roman"/>
          <w:sz w:val="32"/>
          <w:szCs w:val="32"/>
          <w:highlight w:val="none"/>
        </w:rPr>
        <w:t>指为保障机构正常运转、完成工作任务而发生的人员支出和公用支出。</w:t>
      </w:r>
    </w:p>
    <w:p>
      <w:pPr>
        <w:spacing w:line="600" w:lineRule="exact"/>
        <w:ind w:firstLine="643"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六、项目支出：</w:t>
      </w:r>
      <w:r>
        <w:rPr>
          <w:rFonts w:hint="eastAsia" w:ascii="Times New Roman" w:hAnsi="Times New Roman" w:eastAsia="仿宋_GB2312" w:cs="Times New Roman"/>
          <w:sz w:val="32"/>
          <w:szCs w:val="32"/>
          <w:highlight w:val="none"/>
        </w:rPr>
        <w:t>指在基本支出之外为完成特定工作任务和事业发展目标所发生的支出。</w:t>
      </w:r>
    </w:p>
    <w:p>
      <w:pPr>
        <w:spacing w:line="600" w:lineRule="exact"/>
        <w:ind w:firstLine="643"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七、对个人和家庭的补助：</w:t>
      </w:r>
      <w:r>
        <w:rPr>
          <w:rFonts w:hint="eastAsia" w:ascii="Times New Roman" w:hAnsi="Times New Roman" w:eastAsia="仿宋_GB2312" w:cs="Times New Roman"/>
          <w:sz w:val="32"/>
          <w:szCs w:val="32"/>
          <w:highlight w:val="none"/>
        </w:rPr>
        <w:t>是指政府用于对个人和家庭的补助支出。</w:t>
      </w:r>
    </w:p>
    <w:p>
      <w:pPr>
        <w:spacing w:line="600" w:lineRule="exact"/>
        <w:ind w:firstLine="643"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八、“三公”经费：</w:t>
      </w:r>
      <w:r>
        <w:rPr>
          <w:rFonts w:hint="eastAsia" w:ascii="Times New Roman" w:hAnsi="Times New Roman" w:eastAsia="仿宋_GB2312" w:cs="Times New Roman"/>
          <w:sz w:val="32"/>
          <w:szCs w:val="32"/>
          <w:highlight w:val="none"/>
        </w:rPr>
        <w:t>指部门</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单位</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用一般公共预算财政拨款安排的因公出国（境）费、公务用车购置及运行维护费和公务接待费。其中，因公出国（境）费反映部门</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单位</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公务出国（境）的住宿费、旅费、伙食补助费、杂费、培训费等支出；公务用车购置及运行维护费反映部门</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单位</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公务用车购置费、燃料费、维修费、过路过桥费、保险费、安全奖励费用等支出；公务接待费反映部门</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单位</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按规定开支的各类公务接待（含外宾接待）支出。</w:t>
      </w:r>
    </w:p>
    <w:p>
      <w:pPr>
        <w:spacing w:line="600" w:lineRule="exact"/>
        <w:ind w:firstLine="643"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九、</w:t>
      </w:r>
      <w:r>
        <w:rPr>
          <w:rFonts w:hint="eastAsia" w:ascii="Times New Roman" w:hAnsi="Times New Roman" w:eastAsia="仿宋_GB2312" w:cs="Times New Roman"/>
          <w:b/>
          <w:bCs/>
          <w:sz w:val="32"/>
          <w:szCs w:val="32"/>
          <w:highlight w:val="none"/>
          <w:lang w:val="en-US" w:eastAsia="zh-CN"/>
        </w:rPr>
        <w:t>机构</w:t>
      </w:r>
      <w:r>
        <w:rPr>
          <w:rFonts w:hint="eastAsia" w:ascii="Times New Roman" w:hAnsi="Times New Roman" w:eastAsia="仿宋_GB2312" w:cs="Times New Roman"/>
          <w:b/>
          <w:bCs/>
          <w:sz w:val="32"/>
          <w:szCs w:val="32"/>
          <w:highlight w:val="none"/>
        </w:rPr>
        <w:t>运行经费：</w:t>
      </w:r>
      <w:r>
        <w:rPr>
          <w:rFonts w:hint="eastAsia" w:ascii="Times New Roman" w:hAnsi="Times New Roman" w:eastAsia="仿宋_GB2312" w:cs="Times New Roman"/>
          <w:sz w:val="32"/>
          <w:szCs w:val="32"/>
          <w:highlight w:val="none"/>
        </w:rPr>
        <w:t>指部门</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单位</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spacing w:line="600" w:lineRule="exact"/>
        <w:jc w:val="center"/>
        <w:rPr>
          <w:rFonts w:ascii="方正小标宋简体" w:hAnsi="方正小标宋简体" w:eastAsia="方正小标宋简体" w:cs="方正小标宋简体"/>
          <w:sz w:val="36"/>
          <w:szCs w:val="36"/>
          <w:highlight w:val="none"/>
        </w:rPr>
      </w:pPr>
    </w:p>
    <w:p>
      <w:pPr>
        <w:keepNext/>
        <w:keepLines/>
        <w:widowControl w:val="0"/>
        <w:tabs>
          <w:tab w:val="left" w:pos="4392"/>
        </w:tabs>
        <w:adjustRightInd/>
        <w:snapToGrid/>
        <w:spacing w:before="0" w:after="0" w:line="600" w:lineRule="exact"/>
        <w:ind w:firstLine="0" w:firstLineChars="0"/>
        <w:jc w:val="center"/>
        <w:outlineLvl w:val="1"/>
        <w:rPr>
          <w:rFonts w:ascii="方正小标宋简体" w:hAnsi="方正小标宋简体" w:eastAsia="方正小标宋简体" w:cs="方正小标宋简体"/>
          <w:b w:val="0"/>
          <w:bCs w:val="0"/>
          <w:kern w:val="2"/>
          <w:sz w:val="36"/>
          <w:szCs w:val="36"/>
          <w:highlight w:val="none"/>
          <w:lang w:val="en-US" w:eastAsia="zh-CN" w:bidi="ar-SA"/>
        </w:rPr>
      </w:pPr>
      <w:bookmarkStart w:id="3" w:name="_Toc21331"/>
      <w:r>
        <w:rPr>
          <w:rFonts w:hint="eastAsia" w:ascii="方正小标宋简体" w:hAnsi="方正小标宋简体" w:eastAsia="方正小标宋简体" w:cs="方正小标宋简体"/>
          <w:b w:val="0"/>
          <w:bCs w:val="0"/>
          <w:kern w:val="2"/>
          <w:sz w:val="36"/>
          <w:szCs w:val="36"/>
          <w:highlight w:val="none"/>
          <w:lang w:val="en-US" w:eastAsia="zh-CN" w:bidi="ar-SA"/>
        </w:rPr>
        <w:t>第四部分  预算公开联系方式及信息反馈渠道</w:t>
      </w:r>
      <w:bookmarkEnd w:id="3"/>
    </w:p>
    <w:p>
      <w:pPr>
        <w:snapToGrid w:val="0"/>
        <w:spacing w:line="600" w:lineRule="exact"/>
        <w:rPr>
          <w:rFonts w:ascii="方正小标宋简体" w:hAnsi="方正小标宋简体" w:eastAsia="方正小标宋简体" w:cs="方正小标宋简体"/>
          <w:sz w:val="36"/>
          <w:szCs w:val="36"/>
          <w:highlight w:val="none"/>
        </w:rPr>
      </w:pPr>
    </w:p>
    <w:p>
      <w:pPr>
        <w:snapToGrid w:val="0"/>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本单位预算公开信息反馈和联系方式：</w:t>
      </w:r>
    </w:p>
    <w:p>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eastAsia="zh-CN"/>
        </w:rPr>
        <w:t>康悦</w:t>
      </w:r>
      <w:r>
        <w:rPr>
          <w:rFonts w:hint="eastAsia" w:ascii="仿宋_GB2312" w:hAnsi="仿宋_GB2312" w:eastAsia="仿宋_GB2312" w:cs="仿宋_GB2312"/>
          <w:sz w:val="32"/>
          <w:szCs w:val="32"/>
          <w:highlight w:val="none"/>
        </w:rPr>
        <w:t xml:space="preserve">             联系电话：</w:t>
      </w:r>
      <w:r>
        <w:rPr>
          <w:rFonts w:hint="eastAsia" w:ascii="仿宋_GB2312" w:hAnsi="仿宋_GB2312" w:eastAsia="仿宋_GB2312" w:cs="仿宋_GB2312"/>
          <w:sz w:val="32"/>
          <w:szCs w:val="32"/>
          <w:highlight w:val="none"/>
          <w:lang w:val="en-US" w:eastAsia="zh-CN"/>
        </w:rPr>
        <w:t>04705232318</w:t>
      </w:r>
    </w:p>
    <w:sectPr>
      <w:footerReference r:id="rId5"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2600960</wp:posOffset>
              </wp:positionH>
              <wp:positionV relativeFrom="paragraph">
                <wp:posOffset>17780</wp:posOffset>
              </wp:positionV>
              <wp:extent cx="795655" cy="3517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5655" cy="351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等线" w:hAnsi="等线" w:eastAsia="等线" w:cs="Times New Roman"/>
                              <w:kern w:val="2"/>
                              <w:sz w:val="24"/>
                              <w:szCs w:val="24"/>
                              <w:lang w:val="en-US" w:eastAsia="zh-CN" w:bidi="ar-SA"/>
                            </w:rPr>
                          </w:pPr>
                          <w:r>
                            <w:rPr>
                              <w:rFonts w:ascii="等线" w:hAnsi="等线" w:eastAsia="等线" w:cs="Times New Roman"/>
                              <w:kern w:val="2"/>
                              <w:sz w:val="24"/>
                              <w:szCs w:val="24"/>
                              <w:lang w:val="en-US" w:eastAsia="zh-CN" w:bidi="ar-SA"/>
                            </w:rPr>
                            <w:fldChar w:fldCharType="begin"/>
                          </w:r>
                          <w:r>
                            <w:rPr>
                              <w:rFonts w:ascii="等线" w:hAnsi="等线" w:eastAsia="等线" w:cs="Times New Roman"/>
                              <w:kern w:val="2"/>
                              <w:sz w:val="24"/>
                              <w:szCs w:val="24"/>
                              <w:lang w:val="en-US" w:eastAsia="zh-CN" w:bidi="ar-SA"/>
                            </w:rPr>
                            <w:instrText xml:space="preserve"> PAGE  \* MERGEFORMAT </w:instrText>
                          </w:r>
                          <w:r>
                            <w:rPr>
                              <w:rFonts w:ascii="等线" w:hAnsi="等线" w:eastAsia="等线" w:cs="Times New Roman"/>
                              <w:kern w:val="2"/>
                              <w:sz w:val="24"/>
                              <w:szCs w:val="24"/>
                              <w:lang w:val="en-US" w:eastAsia="zh-CN" w:bidi="ar-SA"/>
                            </w:rPr>
                            <w:fldChar w:fldCharType="separate"/>
                          </w:r>
                          <w:r>
                            <w:rPr>
                              <w:rFonts w:ascii="等线" w:hAnsi="等线" w:eastAsia="等线" w:cs="Times New Roman"/>
                              <w:kern w:val="2"/>
                              <w:sz w:val="24"/>
                              <w:szCs w:val="24"/>
                              <w:lang w:val="en-US" w:eastAsia="zh-CN" w:bidi="ar-SA"/>
                            </w:rPr>
                            <w:t>- 4 -</w:t>
                          </w:r>
                          <w:r>
                            <w:rPr>
                              <w:rFonts w:ascii="等线" w:hAnsi="等线" w:eastAsia="等线" w:cs="Times New Roman"/>
                              <w:kern w:val="2"/>
                              <w:sz w:val="24"/>
                              <w:szCs w:val="24"/>
                              <w:lang w:val="en-US" w:eastAsia="zh-CN" w:bidi="ar-SA"/>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8pt;margin-top:1.4pt;height:27.7pt;width:62.65pt;mso-position-horizontal-relative:margin;z-index:251660288;mso-width-relative:page;mso-height-relative:page;" filled="f" stroked="f" coordsize="21600,21600" o:gfxdata="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KXusu1wAAAAgBAAAPAAAAAAAAAAEAIAAAACIAAABkcnMvZG93bnJl&#10;di54bWxQSwECFAAUAAAACACHTuJAQOz+WTcCAABjBAAADgAAAAAAAAABACAAAAAmAQAAZHJzL2Uy&#10;b0RvYy54bWxQSwUGAAAAAAYABgBZAQAAzwUAAAAA&#10;">
              <v:fill on="f" focussize="0,0"/>
              <v:stroke on="f" weight="0.5pt"/>
              <v:imagedata o:title=""/>
              <o:lock v:ext="edit" aspectratio="f"/>
              <v:textbox inset="0mm,0mm,0mm,0mm">
                <w:txbxContent>
                  <w:p>
                    <w:pPr>
                      <w:widowControl w:val="0"/>
                      <w:tabs>
                        <w:tab w:val="center" w:pos="4153"/>
                        <w:tab w:val="right" w:pos="8306"/>
                      </w:tabs>
                      <w:snapToGrid w:val="0"/>
                      <w:jc w:val="left"/>
                      <w:rPr>
                        <w:rFonts w:ascii="等线" w:hAnsi="等线" w:eastAsia="等线" w:cs="Times New Roman"/>
                        <w:kern w:val="2"/>
                        <w:sz w:val="24"/>
                        <w:szCs w:val="24"/>
                        <w:lang w:val="en-US" w:eastAsia="zh-CN" w:bidi="ar-SA"/>
                      </w:rPr>
                    </w:pPr>
                    <w:r>
                      <w:rPr>
                        <w:rFonts w:ascii="等线" w:hAnsi="等线" w:eastAsia="等线" w:cs="Times New Roman"/>
                        <w:kern w:val="2"/>
                        <w:sz w:val="24"/>
                        <w:szCs w:val="24"/>
                        <w:lang w:val="en-US" w:eastAsia="zh-CN" w:bidi="ar-SA"/>
                      </w:rPr>
                      <w:fldChar w:fldCharType="begin"/>
                    </w:r>
                    <w:r>
                      <w:rPr>
                        <w:rFonts w:ascii="等线" w:hAnsi="等线" w:eastAsia="等线" w:cs="Times New Roman"/>
                        <w:kern w:val="2"/>
                        <w:sz w:val="24"/>
                        <w:szCs w:val="24"/>
                        <w:lang w:val="en-US" w:eastAsia="zh-CN" w:bidi="ar-SA"/>
                      </w:rPr>
                      <w:instrText xml:space="preserve"> PAGE  \* MERGEFORMAT </w:instrText>
                    </w:r>
                    <w:r>
                      <w:rPr>
                        <w:rFonts w:ascii="等线" w:hAnsi="等线" w:eastAsia="等线" w:cs="Times New Roman"/>
                        <w:kern w:val="2"/>
                        <w:sz w:val="24"/>
                        <w:szCs w:val="24"/>
                        <w:lang w:val="en-US" w:eastAsia="zh-CN" w:bidi="ar-SA"/>
                      </w:rPr>
                      <w:fldChar w:fldCharType="separate"/>
                    </w:r>
                    <w:r>
                      <w:rPr>
                        <w:rFonts w:ascii="等线" w:hAnsi="等线" w:eastAsia="等线" w:cs="Times New Roman"/>
                        <w:kern w:val="2"/>
                        <w:sz w:val="24"/>
                        <w:szCs w:val="24"/>
                        <w:lang w:val="en-US" w:eastAsia="zh-CN" w:bidi="ar-SA"/>
                      </w:rPr>
                      <w:t>- 4 -</w:t>
                    </w:r>
                    <w:r>
                      <w:rPr>
                        <w:rFonts w:ascii="等线" w:hAnsi="等线" w:eastAsia="等线" w:cs="Times New Roman"/>
                        <w:kern w:val="2"/>
                        <w:sz w:val="24"/>
                        <w:szCs w:val="24"/>
                        <w:lang w:val="en-US" w:eastAsia="zh-CN" w:bidi="ar-SA"/>
                      </w:rPr>
                      <w:fldChar w:fldCharType="end"/>
                    </w:r>
                  </w:p>
                </w:txbxContent>
              </v:textbox>
            </v:shape>
          </w:pict>
        </mc:Fallback>
      </mc:AlternateContent>
    </w:r>
  </w:p>
  <w:p>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95655" cy="3517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795655" cy="351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等线" w:hAnsi="等线" w:eastAsia="等线" w:cs="Times New Roman"/>
                              <w:kern w:val="2"/>
                              <w:sz w:val="24"/>
                              <w:szCs w:val="24"/>
                              <w:lang w:val="en-US" w:eastAsia="zh-CN" w:bidi="ar-SA"/>
                            </w:rPr>
                          </w:pPr>
                          <w:r>
                            <w:rPr>
                              <w:rFonts w:ascii="等线" w:hAnsi="等线" w:eastAsia="等线" w:cs="Times New Roman"/>
                              <w:kern w:val="2"/>
                              <w:sz w:val="24"/>
                              <w:szCs w:val="24"/>
                              <w:lang w:val="en-US" w:eastAsia="zh-CN" w:bidi="ar-SA"/>
                            </w:rPr>
                            <w:fldChar w:fldCharType="begin"/>
                          </w:r>
                          <w:r>
                            <w:rPr>
                              <w:rFonts w:ascii="等线" w:hAnsi="等线" w:eastAsia="等线" w:cs="Times New Roman"/>
                              <w:kern w:val="2"/>
                              <w:sz w:val="24"/>
                              <w:szCs w:val="24"/>
                              <w:lang w:val="en-US" w:eastAsia="zh-CN" w:bidi="ar-SA"/>
                            </w:rPr>
                            <w:instrText xml:space="preserve"> PAGE  \* MERGEFORMAT </w:instrText>
                          </w:r>
                          <w:r>
                            <w:rPr>
                              <w:rFonts w:ascii="等线" w:hAnsi="等线" w:eastAsia="等线" w:cs="Times New Roman"/>
                              <w:kern w:val="2"/>
                              <w:sz w:val="24"/>
                              <w:szCs w:val="24"/>
                              <w:lang w:val="en-US" w:eastAsia="zh-CN" w:bidi="ar-SA"/>
                            </w:rPr>
                            <w:fldChar w:fldCharType="separate"/>
                          </w:r>
                          <w:r>
                            <w:rPr>
                              <w:rFonts w:ascii="等线" w:hAnsi="等线" w:eastAsia="等线" w:cs="Times New Roman"/>
                              <w:kern w:val="2"/>
                              <w:sz w:val="24"/>
                              <w:szCs w:val="24"/>
                              <w:lang w:val="en-US" w:eastAsia="zh-CN" w:bidi="ar-SA"/>
                            </w:rPr>
                            <w:t>- 40 -</w:t>
                          </w:r>
                          <w:r>
                            <w:rPr>
                              <w:rFonts w:ascii="等线" w:hAnsi="等线" w:eastAsia="等线" w:cs="Times New Roman"/>
                              <w:kern w:val="2"/>
                              <w:sz w:val="24"/>
                              <w:szCs w:val="24"/>
                              <w:lang w:val="en-US" w:eastAsia="zh-CN" w:bidi="ar-SA"/>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7.7pt;width:62.65pt;mso-position-horizontal:center;mso-position-horizontal-relative:margin;z-index:251659264;mso-width-relative:page;mso-height-relative:page;" filled="f" stroked="f" coordsize="21600,21600" o:gfxdata="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HDpdn1AAAAAQBAAAPAAAAAAAAAAEAIAAAACIAAABkcnMvZG93bnJl&#10;di54bWxQSwECFAAUAAAACACHTuJAe3ABuDoCAABjBAAADgAAAAAAAAABACAAAAAjAQAAZHJzL2Uy&#10;b0RvYy54bWxQSwUGAAAAAAYABgBZAQAAzwUAAAAA&#10;">
              <v:fill on="f" focussize="0,0"/>
              <v:stroke on="f" weight="0.5pt"/>
              <v:imagedata o:title=""/>
              <o:lock v:ext="edit" aspectratio="f"/>
              <v:textbox inset="0mm,0mm,0mm,0mm">
                <w:txbxContent>
                  <w:p>
                    <w:pPr>
                      <w:widowControl w:val="0"/>
                      <w:tabs>
                        <w:tab w:val="center" w:pos="4153"/>
                        <w:tab w:val="right" w:pos="8306"/>
                      </w:tabs>
                      <w:snapToGrid w:val="0"/>
                      <w:jc w:val="left"/>
                      <w:rPr>
                        <w:rFonts w:ascii="等线" w:hAnsi="等线" w:eastAsia="等线" w:cs="Times New Roman"/>
                        <w:kern w:val="2"/>
                        <w:sz w:val="24"/>
                        <w:szCs w:val="24"/>
                        <w:lang w:val="en-US" w:eastAsia="zh-CN" w:bidi="ar-SA"/>
                      </w:rPr>
                    </w:pPr>
                    <w:r>
                      <w:rPr>
                        <w:rFonts w:ascii="等线" w:hAnsi="等线" w:eastAsia="等线" w:cs="Times New Roman"/>
                        <w:kern w:val="2"/>
                        <w:sz w:val="24"/>
                        <w:szCs w:val="24"/>
                        <w:lang w:val="en-US" w:eastAsia="zh-CN" w:bidi="ar-SA"/>
                      </w:rPr>
                      <w:fldChar w:fldCharType="begin"/>
                    </w:r>
                    <w:r>
                      <w:rPr>
                        <w:rFonts w:ascii="等线" w:hAnsi="等线" w:eastAsia="等线" w:cs="Times New Roman"/>
                        <w:kern w:val="2"/>
                        <w:sz w:val="24"/>
                        <w:szCs w:val="24"/>
                        <w:lang w:val="en-US" w:eastAsia="zh-CN" w:bidi="ar-SA"/>
                      </w:rPr>
                      <w:instrText xml:space="preserve"> PAGE  \* MERGEFORMAT </w:instrText>
                    </w:r>
                    <w:r>
                      <w:rPr>
                        <w:rFonts w:ascii="等线" w:hAnsi="等线" w:eastAsia="等线" w:cs="Times New Roman"/>
                        <w:kern w:val="2"/>
                        <w:sz w:val="24"/>
                        <w:szCs w:val="24"/>
                        <w:lang w:val="en-US" w:eastAsia="zh-CN" w:bidi="ar-SA"/>
                      </w:rPr>
                      <w:fldChar w:fldCharType="separate"/>
                    </w:r>
                    <w:r>
                      <w:rPr>
                        <w:rFonts w:ascii="等线" w:hAnsi="等线" w:eastAsia="等线" w:cs="Times New Roman"/>
                        <w:kern w:val="2"/>
                        <w:sz w:val="24"/>
                        <w:szCs w:val="24"/>
                        <w:lang w:val="en-US" w:eastAsia="zh-CN" w:bidi="ar-SA"/>
                      </w:rPr>
                      <w:t>- 40 -</w:t>
                    </w:r>
                    <w:r>
                      <w:rPr>
                        <w:rFonts w:ascii="等线" w:hAnsi="等线" w:eastAsia="等线" w:cs="Times New Roman"/>
                        <w:kern w:val="2"/>
                        <w:sz w:val="24"/>
                        <w:szCs w:val="24"/>
                        <w:lang w:val="en-US" w:eastAsia="zh-CN" w:bidi="ar-SA"/>
                      </w:rPr>
                      <w:fldChar w:fldCharType="end"/>
                    </w:r>
                  </w:p>
                </w:txbxContent>
              </v:textbox>
            </v:shape>
          </w:pict>
        </mc:Fallback>
      </mc:AlternateContent>
    </w:r>
  </w:p>
  <w:p>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rPr>
        <w:rFonts w:ascii="Times New Roman" w:hAnsi="Times New Roman" w:eastAsia="Courier New" w:cs="Times New Roman"/>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FEDB95"/>
    <w:multiLevelType w:val="singleLevel"/>
    <w:tmpl w:val="CBFEDB95"/>
    <w:lvl w:ilvl="0" w:tentative="0">
      <w:start w:val="1"/>
      <w:numFmt w:val="decimal"/>
      <w:suff w:val="nothing"/>
      <w:lvlText w:val="%1．"/>
      <w:lvlJc w:val="left"/>
    </w:lvl>
  </w:abstractNum>
  <w:abstractNum w:abstractNumId="1">
    <w:nsid w:val="D17D4660"/>
    <w:multiLevelType w:val="singleLevel"/>
    <w:tmpl w:val="D17D4660"/>
    <w:lvl w:ilvl="0" w:tentative="0">
      <w:start w:val="2"/>
      <w:numFmt w:val="chineseCounting"/>
      <w:suff w:val="nothing"/>
      <w:lvlText w:val="（%1）"/>
      <w:lvlJc w:val="left"/>
      <w:rPr>
        <w:rFonts w:hint="eastAsia"/>
      </w:rPr>
    </w:lvl>
  </w:abstractNum>
  <w:abstractNum w:abstractNumId="2">
    <w:nsid w:val="3265B7C3"/>
    <w:multiLevelType w:val="singleLevel"/>
    <w:tmpl w:val="3265B7C3"/>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 w:name="KSO_WPS_MARK_KEY" w:val="bcfb8c84-696f-4f04-b57b-466c74e87376"/>
  </w:docVars>
  <w:rsids>
    <w:rsidRoot w:val="57165EC8"/>
    <w:rsid w:val="005D68DC"/>
    <w:rsid w:val="00927D88"/>
    <w:rsid w:val="00D004AE"/>
    <w:rsid w:val="01D828FD"/>
    <w:rsid w:val="02D3219C"/>
    <w:rsid w:val="032D19BE"/>
    <w:rsid w:val="03A04752"/>
    <w:rsid w:val="0401688A"/>
    <w:rsid w:val="06D56AC5"/>
    <w:rsid w:val="08C536BB"/>
    <w:rsid w:val="09EA022C"/>
    <w:rsid w:val="0B4D5729"/>
    <w:rsid w:val="0B9E4310"/>
    <w:rsid w:val="0C2F36FC"/>
    <w:rsid w:val="0C814B89"/>
    <w:rsid w:val="0CA02579"/>
    <w:rsid w:val="0EEB2B4F"/>
    <w:rsid w:val="0F2706A6"/>
    <w:rsid w:val="0FA67E98"/>
    <w:rsid w:val="0FDD6882"/>
    <w:rsid w:val="10E96324"/>
    <w:rsid w:val="12F00B68"/>
    <w:rsid w:val="130E067E"/>
    <w:rsid w:val="136620AF"/>
    <w:rsid w:val="13EB0F6E"/>
    <w:rsid w:val="13F1497A"/>
    <w:rsid w:val="14D82E33"/>
    <w:rsid w:val="155D2521"/>
    <w:rsid w:val="16BE507E"/>
    <w:rsid w:val="1922579E"/>
    <w:rsid w:val="199C4480"/>
    <w:rsid w:val="1B7F45B0"/>
    <w:rsid w:val="1B943243"/>
    <w:rsid w:val="1BEB4573"/>
    <w:rsid w:val="1BF36D21"/>
    <w:rsid w:val="1D0306EF"/>
    <w:rsid w:val="1D5D7352"/>
    <w:rsid w:val="1D937A94"/>
    <w:rsid w:val="1E4A7682"/>
    <w:rsid w:val="1EF90CBD"/>
    <w:rsid w:val="1FAD4BA3"/>
    <w:rsid w:val="1FC57CCF"/>
    <w:rsid w:val="1FE95C88"/>
    <w:rsid w:val="25CC501B"/>
    <w:rsid w:val="2A0414F4"/>
    <w:rsid w:val="2A667B40"/>
    <w:rsid w:val="2A6D29F3"/>
    <w:rsid w:val="2AAD04F9"/>
    <w:rsid w:val="2B3F3641"/>
    <w:rsid w:val="2BE241C5"/>
    <w:rsid w:val="2C723432"/>
    <w:rsid w:val="2C7B5D6F"/>
    <w:rsid w:val="2C9D52DD"/>
    <w:rsid w:val="2CD9327E"/>
    <w:rsid w:val="2E4C4D90"/>
    <w:rsid w:val="2E4F4209"/>
    <w:rsid w:val="2F1F453F"/>
    <w:rsid w:val="310A1A6D"/>
    <w:rsid w:val="31E05E0B"/>
    <w:rsid w:val="33D040E5"/>
    <w:rsid w:val="342C71DB"/>
    <w:rsid w:val="34B2490C"/>
    <w:rsid w:val="34DE739F"/>
    <w:rsid w:val="35983E49"/>
    <w:rsid w:val="35E22DBC"/>
    <w:rsid w:val="38DA7507"/>
    <w:rsid w:val="3988188A"/>
    <w:rsid w:val="398A5F70"/>
    <w:rsid w:val="39D90C66"/>
    <w:rsid w:val="39EB0C58"/>
    <w:rsid w:val="3AB70D10"/>
    <w:rsid w:val="3EFB6240"/>
    <w:rsid w:val="3EFD3450"/>
    <w:rsid w:val="3FDD142E"/>
    <w:rsid w:val="3FFB5282"/>
    <w:rsid w:val="406215D9"/>
    <w:rsid w:val="420637EA"/>
    <w:rsid w:val="421C195C"/>
    <w:rsid w:val="424E5D35"/>
    <w:rsid w:val="432A156C"/>
    <w:rsid w:val="438B3BA7"/>
    <w:rsid w:val="45040B14"/>
    <w:rsid w:val="46FF6AAF"/>
    <w:rsid w:val="489D3D27"/>
    <w:rsid w:val="4A8D0327"/>
    <w:rsid w:val="4B0B1533"/>
    <w:rsid w:val="4BC65E84"/>
    <w:rsid w:val="4C0F05A5"/>
    <w:rsid w:val="4C424866"/>
    <w:rsid w:val="4CDC2B73"/>
    <w:rsid w:val="4D6525C8"/>
    <w:rsid w:val="4E3525E8"/>
    <w:rsid w:val="4F7F4318"/>
    <w:rsid w:val="50337881"/>
    <w:rsid w:val="53292E6F"/>
    <w:rsid w:val="532A1473"/>
    <w:rsid w:val="53E209F9"/>
    <w:rsid w:val="54DD5674"/>
    <w:rsid w:val="57165EC8"/>
    <w:rsid w:val="5BFE33E5"/>
    <w:rsid w:val="5D4D1BB3"/>
    <w:rsid w:val="5D723107"/>
    <w:rsid w:val="5D7E0412"/>
    <w:rsid w:val="5E160D1B"/>
    <w:rsid w:val="5E580289"/>
    <w:rsid w:val="5EBB78BC"/>
    <w:rsid w:val="5ECE0BD4"/>
    <w:rsid w:val="5F521A0A"/>
    <w:rsid w:val="604C6999"/>
    <w:rsid w:val="60C93F56"/>
    <w:rsid w:val="60E20129"/>
    <w:rsid w:val="61BA57EF"/>
    <w:rsid w:val="68404467"/>
    <w:rsid w:val="690B7EF9"/>
    <w:rsid w:val="6AB06475"/>
    <w:rsid w:val="6ADA09A4"/>
    <w:rsid w:val="6D5B21F7"/>
    <w:rsid w:val="6DBB5EC4"/>
    <w:rsid w:val="6E905C45"/>
    <w:rsid w:val="728A5217"/>
    <w:rsid w:val="72C529D2"/>
    <w:rsid w:val="73306DF1"/>
    <w:rsid w:val="7411696B"/>
    <w:rsid w:val="75C6519E"/>
    <w:rsid w:val="76EA4B97"/>
    <w:rsid w:val="78103F8D"/>
    <w:rsid w:val="78685E39"/>
    <w:rsid w:val="795120A9"/>
    <w:rsid w:val="798E51A1"/>
    <w:rsid w:val="7A5F6D4A"/>
    <w:rsid w:val="7B345578"/>
    <w:rsid w:val="7DAA6DD0"/>
    <w:rsid w:val="7E1743B9"/>
    <w:rsid w:val="7E27659D"/>
    <w:rsid w:val="7E3E4015"/>
    <w:rsid w:val="7FB02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20" baseline="0">
                <a:solidFill>
                  <a:schemeClr val="tx1">
                    <a:lumMod val="50000"/>
                    <a:lumOff val="50000"/>
                  </a:schemeClr>
                </a:solidFill>
                <a:latin typeface="+mn-lt"/>
                <a:ea typeface="+mn-ea"/>
                <a:cs typeface="+mn-cs"/>
              </a:defRPr>
            </a:pPr>
            <a:r>
              <a:t>2024年收入预算                 单位：万元</a:t>
            </a:r>
          </a:p>
        </c:rich>
      </c:tx>
      <c:layout>
        <c:manualLayout>
          <c:xMode val="edge"/>
          <c:yMode val="edge"/>
          <c:x val="0.279791666666667"/>
          <c:y val="0.03125"/>
        </c:manualLayout>
      </c:layout>
      <c:overlay val="0"/>
      <c:spPr>
        <a:noFill/>
        <a:ln>
          <a:noFill/>
        </a:ln>
        <a:effectLst/>
      </c:spPr>
    </c:title>
    <c:autoTitleDeleted val="0"/>
    <c:plotArea>
      <c:layout/>
      <c:pieChart>
        <c:varyColors val="1"/>
        <c:ser>
          <c:idx val="0"/>
          <c:order val="0"/>
          <c:tx>
            <c:strRef>
              <c:f>[工作簿1]Sheet1!$B$1</c:f>
              <c:strCache>
                <c:ptCount val="1"/>
                <c:pt idx="0">
                  <c:v>2024年收入预算</c:v>
                </c:pt>
              </c:strCache>
            </c:strRef>
          </c:tx>
          <c:spPr/>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[工作簿1]Sheet1!$A$2:$A$3</c:f>
              <c:strCache>
                <c:ptCount val="2"/>
                <c:pt idx="0">
                  <c:v>一般公共预算收入</c:v>
                </c:pt>
                <c:pt idx="1">
                  <c:v>政府性基金预算收入</c:v>
                </c:pt>
              </c:strCache>
            </c:strRef>
          </c:cat>
          <c:val>
            <c:numRef>
              <c:f>[工作簿1]Sheet1!$B$2:$B$3</c:f>
              <c:numCache>
                <c:formatCode>General</c:formatCode>
                <c:ptCount val="2"/>
                <c:pt idx="0">
                  <c:v>6250.71</c:v>
                </c:pt>
                <c:pt idx="1">
                  <c:v>4.4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a:t>
            </a:r>
            <a:r>
              <a:rPr lang="en-US" altLang="zh-CN"/>
              <a:t>0</a:t>
            </a:r>
            <a:r>
              <a:t>24年支出预算 </a:t>
            </a:r>
            <a:r>
              <a:rPr lang="en-US" altLang="zh-CN"/>
              <a:t>     </a:t>
            </a:r>
            <a:r>
              <a:t> </a:t>
            </a:r>
            <a:r>
              <a:rPr sz="800"/>
              <a:t>单位：万元</a:t>
            </a:r>
            <a:endParaRPr sz="800"/>
          </a:p>
        </c:rich>
      </c:tx>
      <c:layout>
        <c:manualLayout>
          <c:xMode val="edge"/>
          <c:yMode val="edge"/>
          <c:x val="0.297638888888889"/>
          <c:y val="0.0416666666666667"/>
        </c:manualLayout>
      </c:layout>
      <c:overlay val="0"/>
      <c:spPr>
        <a:noFill/>
        <a:ln>
          <a:noFill/>
        </a:ln>
        <a:effectLst/>
      </c:spPr>
    </c:title>
    <c:autoTitleDeleted val="0"/>
    <c:plotArea>
      <c:layout>
        <c:manualLayout>
          <c:layoutTarget val="inner"/>
          <c:xMode val="edge"/>
          <c:yMode val="edge"/>
          <c:x val="0.342627777777778"/>
          <c:y val="0.248361111111111"/>
          <c:w val="0.352244444444444"/>
          <c:h val="0.587074074074074"/>
        </c:manualLayout>
      </c:layout>
      <c:pieChart>
        <c:varyColors val="1"/>
        <c:ser>
          <c:idx val="0"/>
          <c:order val="0"/>
          <c:tx>
            <c:strRef>
              <c:f>[工作簿1]Sheet1!$B$6</c:f>
              <c:strCache>
                <c:ptCount val="1"/>
                <c:pt idx="0">
                  <c:v>224支出预算  单位：万元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[工作簿1]Sheet1!$A$7:$A$8</c:f>
              <c:strCache>
                <c:ptCount val="2"/>
                <c:pt idx="0">
                  <c:v>基本支出</c:v>
                </c:pt>
                <c:pt idx="1">
                  <c:v>项目支出</c:v>
                </c:pt>
              </c:strCache>
            </c:strRef>
          </c:cat>
          <c:val>
            <c:numRef>
              <c:f>[工作簿1]Sheet1!$B$7:$B$8</c:f>
              <c:numCache>
                <c:formatCode>General</c:formatCode>
                <c:ptCount val="2"/>
                <c:pt idx="0">
                  <c:v>287.73</c:v>
                </c:pt>
                <c:pt idx="1">
                  <c:v>5967.38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8697</Words>
  <Characters>9459</Characters>
  <Lines>0</Lines>
  <Paragraphs>0</Paragraphs>
  <TotalTime>12</TotalTime>
  <ScaleCrop>false</ScaleCrop>
  <LinksUpToDate>false</LinksUpToDate>
  <CharactersWithSpaces>10416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2025-04-01T02:14:00Z</dcterms:created>
  <dc:creator>czj</dc:creator>
  <cp:lastModifiedBy>Administrator</cp:lastModifiedBy>
  <cp:lastPrinted>2025-04-07T03:15:06Z</cp:lastPrinted>
  <dcterms:modified xsi:type="dcterms:W3CDTF">2025-04-07T03:20:47Z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BE9DD75344A346B6BE058653590E717E</vt:lpwstr>
  </property>
</Properties>
</file>