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44"/>
          <w:szCs w:val="44"/>
          <w:lang w:eastAsia="zh-CN"/>
        </w:rPr>
      </w:pPr>
      <w:r>
        <w:rPr>
          <w:rFonts w:hint="eastAsia" w:ascii="黑体" w:hAnsi="黑体" w:eastAsia="黑体" w:cs="黑体"/>
          <w:sz w:val="44"/>
          <w:szCs w:val="44"/>
          <w:lang w:val="en-US" w:eastAsia="zh-CN"/>
        </w:rPr>
        <w:t>2020年</w:t>
      </w:r>
      <w:r>
        <w:rPr>
          <w:rFonts w:hint="eastAsia" w:ascii="黑体" w:hAnsi="黑体" w:eastAsia="黑体" w:cs="黑体"/>
          <w:sz w:val="44"/>
          <w:szCs w:val="44"/>
        </w:rPr>
        <w:t>根河市人民政府面向社会公开</w:t>
      </w:r>
      <w:r>
        <w:rPr>
          <w:rFonts w:hint="eastAsia" w:ascii="黑体" w:hAnsi="黑体" w:eastAsia="黑体" w:cs="黑体"/>
          <w:sz w:val="44"/>
          <w:szCs w:val="44"/>
          <w:lang w:eastAsia="zh-CN"/>
        </w:rPr>
        <w:t>招录</w:t>
      </w:r>
    </w:p>
    <w:p>
      <w:pPr>
        <w:ind w:firstLine="1320" w:firstLineChars="300"/>
        <w:jc w:val="both"/>
        <w:rPr>
          <w:rFonts w:hint="eastAsia" w:ascii="黑体" w:hAnsi="黑体" w:eastAsia="黑体" w:cs="黑体"/>
          <w:sz w:val="44"/>
          <w:szCs w:val="44"/>
        </w:rPr>
      </w:pPr>
      <w:r>
        <w:rPr>
          <w:rFonts w:hint="eastAsia" w:ascii="黑体" w:hAnsi="黑体" w:eastAsia="黑体" w:cs="黑体"/>
          <w:sz w:val="44"/>
          <w:szCs w:val="44"/>
        </w:rPr>
        <w:t>城镇专职消防救援队员的公告</w:t>
      </w:r>
    </w:p>
    <w:p>
      <w:pPr>
        <w:pStyle w:val="5"/>
        <w:widowControl/>
        <w:spacing w:beforeAutospacing="0" w:afterAutospacing="0" w:line="330" w:lineRule="atLeast"/>
        <w:rPr>
          <w:rFonts w:ascii="Verdana" w:hAnsi="Verdana" w:cs="Verdana"/>
          <w:color w:val="000000"/>
          <w:sz w:val="21"/>
          <w:szCs w:val="21"/>
        </w:rPr>
      </w:pPr>
    </w:p>
    <w:p>
      <w:pPr>
        <w:pStyle w:val="5"/>
        <w:widowControl/>
        <w:spacing w:beforeAutospacing="0" w:afterAutospacing="0" w:line="330" w:lineRule="atLeast"/>
        <w:jc w:val="both"/>
        <w:rPr>
          <w:rFonts w:ascii="Verdana" w:hAnsi="Verdana" w:cs="Verdana"/>
          <w:color w:val="000000"/>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《中华人民共和国消防法》《自治区重点领域改革领导小组国企改革专项协调办公室推进林区城镇消防职能剥离和森工集团退休人员社会化管理职能移交工作协调会会议纪要（</w:t>
      </w:r>
      <w:r>
        <w:rPr>
          <w:rFonts w:hint="eastAsia" w:ascii="仿宋_GB2312" w:hAnsi="仿宋_GB2312" w:eastAsia="仿宋_GB2312" w:cs="仿宋_GB2312"/>
          <w:color w:val="auto"/>
          <w:sz w:val="32"/>
          <w:szCs w:val="32"/>
          <w:highlight w:val="none"/>
          <w:lang w:val="en-US" w:eastAsia="zh-CN"/>
        </w:rPr>
        <w:t>2020年5月23日）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呼伦贝尔市人民</w:t>
      </w:r>
      <w:r>
        <w:rPr>
          <w:rFonts w:hint="eastAsia"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lang w:eastAsia="zh-CN"/>
        </w:rPr>
        <w:t>关于大兴安岭国有林区乡镇专职消防队组建设指导意见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和乡镇消防队标准（中华人民共和国国家标准GB/T35547-2017），为</w:t>
      </w:r>
      <w:r>
        <w:rPr>
          <w:rFonts w:hint="eastAsia" w:ascii="仿宋_GB2312" w:hAnsi="仿宋_GB2312" w:eastAsia="仿宋_GB2312" w:cs="仿宋_GB2312"/>
          <w:sz w:val="32"/>
          <w:szCs w:val="32"/>
          <w:lang w:eastAsia="zh-CN"/>
        </w:rPr>
        <w:t>不断巩固和提升满归、阿龙山、金河、得耳布尔四个城镇的消防救援能力，切实保护人民生命财产安全和维护社会稳定，促进地区社会经济和谐发展，根河市政府决定面向社会公开</w:t>
      </w:r>
      <w:r>
        <w:rPr>
          <w:rFonts w:hint="eastAsia" w:ascii="仿宋_GB2312" w:hAnsi="仿宋_GB2312" w:cs="仿宋_GB2312"/>
          <w:sz w:val="32"/>
          <w:szCs w:val="32"/>
          <w:lang w:eastAsia="zh-CN"/>
        </w:rPr>
        <w:t>招录</w:t>
      </w:r>
      <w:r>
        <w:rPr>
          <w:rFonts w:hint="eastAsia" w:ascii="仿宋_GB2312" w:hAnsi="仿宋_GB2312" w:eastAsia="仿宋_GB2312" w:cs="仿宋_GB2312"/>
          <w:sz w:val="32"/>
          <w:szCs w:val="32"/>
          <w:lang w:eastAsia="zh-CN"/>
        </w:rPr>
        <w:t>城镇专职消防救援队员</w:t>
      </w:r>
      <w:r>
        <w:rPr>
          <w:rFonts w:hint="eastAsia" w:ascii="仿宋_GB2312" w:hAnsi="仿宋_GB2312" w:cs="仿宋_GB2312"/>
          <w:sz w:val="32"/>
          <w:szCs w:val="32"/>
          <w:lang w:val="en-US" w:eastAsia="zh-CN"/>
        </w:rPr>
        <w:t>32</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lang w:eastAsia="zh-CN"/>
        </w:rPr>
        <w:t>。现公告如下：</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招录</w:t>
      </w:r>
      <w:bookmarkStart w:id="0" w:name="_GoBack"/>
      <w:bookmarkEnd w:id="0"/>
      <w:r>
        <w:rPr>
          <w:rFonts w:hint="eastAsia" w:ascii="黑体" w:hAnsi="黑体" w:eastAsia="黑体" w:cs="黑体"/>
          <w:sz w:val="32"/>
          <w:szCs w:val="32"/>
        </w:rPr>
        <w:t>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按照属地原则进行定点</w:t>
      </w:r>
      <w:r>
        <w:rPr>
          <w:rFonts w:hint="eastAsia" w:ascii="仿宋_GB2312" w:hAnsi="仿宋_GB2312" w:cs="仿宋_GB2312"/>
          <w:sz w:val="32"/>
          <w:szCs w:val="32"/>
          <w:lang w:val="en-US" w:eastAsia="zh-CN"/>
        </w:rPr>
        <w:t>招录</w:t>
      </w:r>
      <w:r>
        <w:rPr>
          <w:rFonts w:hint="eastAsia" w:ascii="仿宋_GB2312" w:hAnsi="仿宋_GB2312" w:eastAsia="仿宋_GB2312" w:cs="仿宋_GB2312"/>
          <w:sz w:val="32"/>
          <w:szCs w:val="32"/>
          <w:lang w:val="en-US" w:eastAsia="zh-CN"/>
        </w:rPr>
        <w:t>，满归、阿龙山、金河、得耳布尔镇每镇</w:t>
      </w:r>
      <w:r>
        <w:rPr>
          <w:rFonts w:hint="eastAsia" w:ascii="仿宋_GB2312" w:hAnsi="仿宋_GB2312" w:cs="仿宋_GB2312"/>
          <w:sz w:val="32"/>
          <w:szCs w:val="32"/>
          <w:lang w:val="en-US" w:eastAsia="zh-CN"/>
        </w:rPr>
        <w:t>招录</w:t>
      </w:r>
      <w:r>
        <w:rPr>
          <w:rFonts w:hint="eastAsia" w:ascii="仿宋_GB2312" w:hAnsi="仿宋_GB2312" w:eastAsia="仿宋_GB2312" w:cs="仿宋_GB2312"/>
          <w:sz w:val="32"/>
          <w:szCs w:val="32"/>
          <w:lang w:val="en-US" w:eastAsia="zh-CN"/>
        </w:rPr>
        <w:t>2名消防车驾驶员，</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名专职消防救援队员（一线执勤岗位，仅限男性）。合计</w:t>
      </w:r>
      <w:r>
        <w:rPr>
          <w:rFonts w:hint="eastAsia" w:ascii="仿宋_GB2312" w:hAnsi="仿宋_GB2312" w:cs="仿宋_GB2312"/>
          <w:sz w:val="32"/>
          <w:szCs w:val="32"/>
          <w:lang w:val="en-US" w:eastAsia="zh-CN"/>
        </w:rPr>
        <w:t>招录</w:t>
      </w:r>
      <w:r>
        <w:rPr>
          <w:rFonts w:hint="eastAsia" w:ascii="仿宋_GB2312" w:hAnsi="仿宋_GB2312" w:eastAsia="仿宋_GB2312" w:cs="仿宋_GB2312"/>
          <w:sz w:val="32"/>
          <w:szCs w:val="32"/>
          <w:lang w:val="en-US" w:eastAsia="zh-CN"/>
        </w:rPr>
        <w:t>消防车驾驶员8名，专职消防</w:t>
      </w:r>
      <w:r>
        <w:rPr>
          <w:rFonts w:hint="eastAsia" w:ascii="仿宋_GB2312" w:hAnsi="仿宋_GB2312" w:eastAsia="仿宋_GB2312" w:cs="仿宋_GB2312"/>
          <w:sz w:val="32"/>
          <w:szCs w:val="32"/>
          <w:lang w:eastAsia="zh-CN"/>
        </w:rPr>
        <w:t>救援队</w:t>
      </w:r>
      <w:r>
        <w:rPr>
          <w:rFonts w:hint="eastAsia" w:ascii="仿宋_GB2312" w:hAnsi="仿宋_GB2312" w:eastAsia="仿宋_GB2312" w:cs="仿宋_GB2312"/>
          <w:sz w:val="32"/>
          <w:szCs w:val="32"/>
          <w:lang w:val="en-US" w:eastAsia="zh-CN"/>
        </w:rPr>
        <w:t>员</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lang w:val="en-US" w:eastAsia="zh-CN"/>
        </w:rPr>
        <w:t>名，总计</w:t>
      </w:r>
      <w:r>
        <w:rPr>
          <w:rFonts w:hint="eastAsia" w:ascii="仿宋_GB2312" w:hAnsi="仿宋_GB2312" w:cs="仿宋_GB2312"/>
          <w:sz w:val="32"/>
          <w:szCs w:val="32"/>
          <w:lang w:val="en-US" w:eastAsia="zh-CN"/>
        </w:rPr>
        <w:t>32</w:t>
      </w:r>
      <w:r>
        <w:rPr>
          <w:rFonts w:hint="eastAsia" w:ascii="仿宋_GB2312" w:hAnsi="仿宋_GB2312" w:eastAsia="仿宋_GB2312" w:cs="仿宋_GB2312"/>
          <w:sz w:val="32"/>
          <w:szCs w:val="32"/>
          <w:lang w:val="en-US" w:eastAsia="zh-CN"/>
        </w:rPr>
        <w:t>名。</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二、报名范围与条件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(一)报名范围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1、具有中华人民共和国户籍；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2、遵守宪法和法律，拥护中国共产党领导和社会主义制度；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3、志愿加入城镇专业消防救援队伍；</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4、年龄为18周岁以上、30周岁以下，大学本科以上学历人员年龄放宽到32周岁，解放军和武警部队退役士兵、原公安消防部队转业人员年龄放宽到35周岁，消防车驾驶员放宽到40周岁（均截止到2020年10月15日）；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5、应急管理或者消防救援专业人员优先，有应急管理或者消防救援工作经历者优先</w:t>
      </w:r>
      <w:r>
        <w:rPr>
          <w:rFonts w:hint="eastAsia" w:ascii="仿宋_GB2312" w:hAnsi="仿宋_GB2312" w:cs="仿宋_GB2312"/>
          <w:sz w:val="32"/>
          <w:szCs w:val="32"/>
          <w:lang w:val="en-US" w:eastAsia="zh-CN"/>
        </w:rPr>
        <w:t>，退役军人优先</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、具有高中</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以上文化程度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完成所有课程学习，具备取得高中毕业文凭资格的普通高中毕业学生和具有相当学历的中等职业、技工学校毕业学生；</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、具有良好的品行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身体和心理健康</w:t>
      </w:r>
      <w:r>
        <w:rPr>
          <w:rFonts w:hint="eastAsia" w:ascii="仿宋_GB2312" w:hAnsi="仿宋_GB2312" w:eastAsia="仿宋_GB2312" w:cs="仿宋_GB2312"/>
          <w:sz w:val="32"/>
          <w:szCs w:val="32"/>
          <w:lang w:eastAsia="zh-CN"/>
        </w:rPr>
        <w:t>，具有正常履行岗位职责的身体条件；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8、法律、法规规定的其他条件。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（二）有下列情形之一的人员，不得报名参加此次</w:t>
      </w:r>
      <w:r>
        <w:rPr>
          <w:rFonts w:hint="eastAsia" w:ascii="仿宋_GB2312" w:hAnsi="仿宋_GB2312" w:cs="仿宋_GB2312"/>
          <w:sz w:val="32"/>
          <w:szCs w:val="32"/>
          <w:lang w:eastAsia="zh-CN"/>
        </w:rPr>
        <w:t>招录</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1、曾因犯罪受过刑事处罚的</w:t>
      </w:r>
      <w:r>
        <w:rPr>
          <w:rFonts w:hint="eastAsia" w:ascii="仿宋_GB2312" w:hAnsi="仿宋_GB2312" w:eastAsia="仿宋_GB2312" w:cs="仿宋_GB2312"/>
          <w:sz w:val="32"/>
          <w:szCs w:val="32"/>
          <w:lang w:eastAsia="zh-CN"/>
        </w:rPr>
        <w:t>，有犯罪或违法、违纪嫌疑尚未查清的，曾被强制隔离戒毒的；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2、曾被开除公职或受过处分，或因违纪违规被用人单位解聘的;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3、有</w:t>
      </w:r>
      <w:r>
        <w:rPr>
          <w:rFonts w:hint="eastAsia" w:ascii="仿宋_GB2312" w:hAnsi="仿宋_GB2312" w:eastAsia="仿宋_GB2312" w:cs="仿宋_GB2312"/>
          <w:sz w:val="32"/>
          <w:szCs w:val="32"/>
          <w:lang w:eastAsia="zh-CN"/>
        </w:rPr>
        <w:t>较为严重的个人不良信用记录的</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、其他不适合聘用条件的情形。</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招录</w:t>
      </w:r>
      <w:r>
        <w:rPr>
          <w:rFonts w:hint="eastAsia" w:ascii="黑体" w:hAnsi="黑体" w:eastAsia="黑体" w:cs="黑体"/>
          <w:sz w:val="32"/>
          <w:szCs w:val="32"/>
        </w:rPr>
        <w:t>人员管理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（一）使用方向</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在所报城镇的消防救援中队工作，招录人员采取准军事化管理，将从事</w:t>
      </w:r>
      <w:r>
        <w:rPr>
          <w:rFonts w:hint="eastAsia" w:ascii="仿宋_GB2312" w:hAnsi="仿宋_GB2312" w:eastAsia="仿宋_GB2312" w:cs="仿宋_GB2312"/>
          <w:sz w:val="32"/>
          <w:szCs w:val="32"/>
          <w:lang w:eastAsia="zh-CN"/>
        </w:rPr>
        <w:t>城镇消防和应急救援工作</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（二）聘用模式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聘用人员实行合同制管理，签订5年劳动合同。培训一个月，培训期间实行封闭式管理，期间违纪及考核不合格者，取消录用。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（三）薪酬待遇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月工资</w:t>
      </w:r>
      <w:r>
        <w:rPr>
          <w:rFonts w:hint="eastAsia" w:ascii="仿宋_GB2312" w:hAnsi="仿宋_GB2312" w:cs="仿宋_GB2312"/>
          <w:sz w:val="32"/>
          <w:szCs w:val="32"/>
          <w:u w:val="none"/>
          <w:lang w:val="en-US" w:eastAsia="zh-CN"/>
        </w:rPr>
        <w:t>4500</w:t>
      </w:r>
      <w:r>
        <w:rPr>
          <w:rFonts w:hint="eastAsia" w:ascii="仿宋_GB2312" w:hAnsi="仿宋_GB2312" w:eastAsia="仿宋_GB2312" w:cs="仿宋_GB2312"/>
          <w:sz w:val="32"/>
          <w:szCs w:val="32"/>
        </w:rPr>
        <w:t>元（</w:t>
      </w:r>
      <w:r>
        <w:rPr>
          <w:rFonts w:hint="eastAsia" w:ascii="仿宋_GB2312" w:hAnsi="仿宋_GB2312" w:eastAsia="仿宋_GB2312" w:cs="仿宋_GB2312"/>
          <w:color w:val="000000" w:themeColor="text1"/>
          <w:sz w:val="32"/>
          <w:szCs w:val="32"/>
          <w14:textFill>
            <w14:solidFill>
              <w14:schemeClr w14:val="tx1"/>
            </w14:solidFill>
          </w14:textFill>
        </w:rPr>
        <w:t>含个人承担“五险”费用</w:t>
      </w:r>
      <w:r>
        <w:rPr>
          <w:rFonts w:hint="eastAsia" w:ascii="仿宋_GB2312" w:hAnsi="仿宋_GB2312" w:eastAsia="仿宋_GB2312" w:cs="仿宋_GB2312"/>
          <w:sz w:val="32"/>
          <w:szCs w:val="32"/>
        </w:rPr>
        <w:t>），消防救援中队提供工作期间食宿、被装等。</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招录</w:t>
      </w:r>
      <w:r>
        <w:rPr>
          <w:rFonts w:hint="eastAsia" w:ascii="黑体" w:hAnsi="黑体" w:eastAsia="黑体" w:cs="黑体"/>
          <w:sz w:val="32"/>
          <w:szCs w:val="32"/>
        </w:rPr>
        <w:t>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发布</w:t>
      </w:r>
      <w:r>
        <w:rPr>
          <w:rFonts w:hint="eastAsia" w:ascii="仿宋_GB2312" w:hAnsi="仿宋_GB2312" w:cs="仿宋_GB2312"/>
          <w:sz w:val="32"/>
          <w:szCs w:val="32"/>
          <w:lang w:val="en-US" w:eastAsia="zh-CN"/>
        </w:rPr>
        <w:t>招录</w:t>
      </w:r>
      <w:r>
        <w:rPr>
          <w:rFonts w:hint="eastAsia" w:ascii="仿宋_GB2312" w:hAnsi="仿宋_GB2312" w:eastAsia="仿宋_GB2312" w:cs="仿宋_GB2312"/>
          <w:sz w:val="32"/>
          <w:szCs w:val="32"/>
          <w:lang w:val="en-US" w:eastAsia="zh-CN"/>
        </w:rPr>
        <w:t>公告—网上报名—进行资格审查—组织体检—进行体能测试—面试—对拟录取人员进行政审—试用期—签订劳动合同。</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招录</w:t>
      </w:r>
      <w:r>
        <w:rPr>
          <w:rFonts w:hint="eastAsia" w:ascii="黑体" w:hAnsi="黑体" w:eastAsia="黑体" w:cs="黑体"/>
          <w:sz w:val="32"/>
          <w:szCs w:val="32"/>
        </w:rPr>
        <w:t>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(一)网上报名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报名消防救援队员需要提供电子版的本人身份证、户口薄、学历证书、退伍证（转业证），本人近期免冠蓝底二寸照片。报名消防车驾驶员的还需要提供机动车辆驾驶证（A1、A2、B1、B2）。以上证件均为电子扫描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2、网上报名方式。报名人员可以登录根河市政府网站（http://www.genhe.gov.cn/），在报名公告中自行下载</w:t>
      </w:r>
      <w:r>
        <w:rPr>
          <w:rFonts w:hint="eastAsia" w:ascii="仿宋_GB2312" w:hAnsi="仿宋_GB2312" w:cs="仿宋_GB2312"/>
          <w:sz w:val="32"/>
          <w:szCs w:val="32"/>
          <w:lang w:eastAsia="zh-CN"/>
        </w:rPr>
        <w:t>招录</w:t>
      </w:r>
      <w:r>
        <w:rPr>
          <w:rFonts w:hint="eastAsia" w:ascii="仿宋_GB2312" w:hAnsi="仿宋_GB2312" w:eastAsia="仿宋_GB2312" w:cs="仿宋_GB2312"/>
          <w:sz w:val="32"/>
          <w:szCs w:val="32"/>
        </w:rPr>
        <w:t>登记表，如实填写后，同报名所需要材料的扫描件一起发送到网上报名专用邮箱（GHXFZL5223372@163.com)。</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3、参加过2020年以前国家、自治区消防员招录考试，全部合格但未被录用者，须提供相关证明材料。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4、报名时，报名人员要仔细阅读，诚信填写</w:t>
      </w:r>
      <w:r>
        <w:rPr>
          <w:rFonts w:hint="eastAsia" w:ascii="仿宋_GB2312" w:hAnsi="仿宋_GB2312" w:cs="仿宋_GB2312"/>
          <w:sz w:val="32"/>
          <w:szCs w:val="32"/>
          <w:lang w:val="en-US" w:eastAsia="zh-CN"/>
        </w:rPr>
        <w:t>招录</w:t>
      </w:r>
      <w:r>
        <w:rPr>
          <w:rFonts w:hint="eastAsia" w:ascii="仿宋_GB2312" w:hAnsi="仿宋_GB2312" w:eastAsia="仿宋_GB2312" w:cs="仿宋_GB2312"/>
          <w:sz w:val="32"/>
          <w:szCs w:val="32"/>
          <w:lang w:val="en-US" w:eastAsia="zh-CN"/>
        </w:rPr>
        <w:t>登记表，填写的信息必须完整、合法、真实、准确。报名后，报名人员应当及时关注根河市政府网站和手机短信，等候资格审查结果公示、体检、体能测试、面试等通知。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5、每个报名人员仅限报一个地区一个职位。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、报名时间：2020年10月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rPr>
        <w:t>日至2</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日止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咨询电话：5223372。</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（二）资格审查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招录工作办公室对报名资料的真实性进行审查，并将审查结果在网上公示。资格审查贯穿招考全过程，任何一个环节发现不符合</w:t>
      </w:r>
      <w:r>
        <w:rPr>
          <w:rFonts w:hint="eastAsia" w:ascii="仿宋_GB2312" w:hAnsi="仿宋_GB2312" w:cs="仿宋_GB2312"/>
          <w:sz w:val="32"/>
          <w:szCs w:val="32"/>
          <w:lang w:eastAsia="zh-CN"/>
        </w:rPr>
        <w:t>招录</w:t>
      </w:r>
      <w:r>
        <w:rPr>
          <w:rFonts w:hint="eastAsia" w:ascii="仿宋_GB2312" w:hAnsi="仿宋_GB2312" w:eastAsia="仿宋_GB2312" w:cs="仿宋_GB2312"/>
          <w:sz w:val="32"/>
          <w:szCs w:val="32"/>
        </w:rPr>
        <w:t>条件的都将取消</w:t>
      </w:r>
      <w:r>
        <w:rPr>
          <w:rFonts w:hint="eastAsia" w:ascii="仿宋_GB2312" w:hAnsi="仿宋_GB2312" w:cs="仿宋_GB2312"/>
          <w:sz w:val="32"/>
          <w:szCs w:val="32"/>
          <w:lang w:eastAsia="zh-CN"/>
        </w:rPr>
        <w:t>招录</w:t>
      </w:r>
      <w:r>
        <w:rPr>
          <w:rFonts w:hint="eastAsia" w:ascii="仿宋_GB2312" w:hAnsi="仿宋_GB2312" w:eastAsia="仿宋_GB2312" w:cs="仿宋_GB2312"/>
          <w:sz w:val="32"/>
          <w:szCs w:val="32"/>
        </w:rPr>
        <w:t>资格或解除聘用合同，由此造成的一切损失由报名者本人承担。</w:t>
      </w:r>
    </w:p>
    <w:p>
      <w:pPr>
        <w:numPr>
          <w:ilvl w:val="0"/>
          <w:numId w:val="1"/>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体检</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参照《应征公民体格检查标准》中军队陆勤人员标准执行，体检不合格的不予招录。招录对象对体格检查结果有疑问的，可以经招录工作办公室同意后进行一次复检，体格检查结果以复检结论为准。体检时间</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10月31日—11月1日，体检地点：根河市人民医院</w:t>
      </w:r>
      <w:r>
        <w:rPr>
          <w:rFonts w:hint="eastAsia" w:ascii="仿宋_GB2312" w:hAnsi="仿宋_GB2312" w:eastAsia="仿宋_GB2312" w:cs="仿宋_GB2312"/>
          <w:sz w:val="32"/>
          <w:szCs w:val="32"/>
        </w:rPr>
        <w:t>，体检费用自理。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）体能测试和面试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按照《国家综合性消防救援队伍消防员招录体能测试、岗位适应性测试项目及标准》进行体能测试和面试。体能测试结果网上公示，并根据体能测试总成绩由高到低的顺序确定面试人员。体能测试时间</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11月1日—11月2日</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面试主要考查应试者与职位相匹配的分析问题、解决问题的综合能力和职位适应能力。面试人员为通过体能测试人员，面试时间</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11月3日—11月4日</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如应招城镇面试人数没有达到招录人数的，按照总成绩从高到低的顺序，征求面试人员意愿进行调剂补录。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政审</w:t>
      </w:r>
      <w:r>
        <w:rPr>
          <w:rFonts w:hint="eastAsia" w:ascii="仿宋_GB2312" w:hAnsi="仿宋_GB2312" w:eastAsia="仿宋_GB2312" w:cs="仿宋_GB2312"/>
          <w:sz w:val="32"/>
          <w:szCs w:val="32"/>
        </w:rPr>
        <w:t>和聘用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对体能测试和面试结果进行社会公示，公示结束后，在合格人员中按照综合成绩排名进行政审，</w:t>
      </w:r>
      <w:r>
        <w:rPr>
          <w:rFonts w:hint="eastAsia" w:ascii="仿宋_GB2312" w:hAnsi="仿宋_GB2312" w:eastAsia="仿宋_GB2312" w:cs="仿宋_GB2312"/>
          <w:sz w:val="32"/>
          <w:szCs w:val="32"/>
          <w:lang w:val="en-US" w:eastAsia="zh-CN"/>
        </w:rPr>
        <w:t>政审合格后签订五年劳动合同（试用期三个月）。</w:t>
      </w:r>
    </w:p>
    <w:p>
      <w:pPr>
        <w:numPr>
          <w:ilvl w:val="0"/>
          <w:numId w:val="0"/>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纪律与监督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w:t>
      </w:r>
      <w:r>
        <w:rPr>
          <w:rFonts w:hint="eastAsia" w:ascii="仿宋_GB2312" w:hAnsi="仿宋_GB2312" w:cs="仿宋_GB2312"/>
          <w:sz w:val="32"/>
          <w:szCs w:val="32"/>
          <w:lang w:val="en-US" w:eastAsia="zh-CN"/>
        </w:rPr>
        <w:t>招录</w:t>
      </w:r>
      <w:r>
        <w:rPr>
          <w:rFonts w:hint="eastAsia" w:ascii="仿宋_GB2312" w:hAnsi="仿宋_GB2312" w:eastAsia="仿宋_GB2312" w:cs="仿宋_GB2312"/>
          <w:sz w:val="32"/>
          <w:szCs w:val="32"/>
          <w:lang w:val="en-US" w:eastAsia="zh-CN"/>
        </w:rPr>
        <w:t>在根河市城镇专职消防救援队员</w:t>
      </w:r>
      <w:r>
        <w:rPr>
          <w:rFonts w:hint="eastAsia" w:ascii="仿宋_GB2312" w:hAnsi="仿宋_GB2312" w:cs="仿宋_GB2312"/>
          <w:sz w:val="32"/>
          <w:szCs w:val="32"/>
          <w:lang w:val="en-US" w:eastAsia="zh-CN"/>
        </w:rPr>
        <w:t>招录</w:t>
      </w:r>
      <w:r>
        <w:rPr>
          <w:rFonts w:hint="eastAsia" w:ascii="仿宋_GB2312" w:hAnsi="仿宋_GB2312" w:eastAsia="仿宋_GB2312" w:cs="仿宋_GB2312"/>
          <w:sz w:val="32"/>
          <w:szCs w:val="32"/>
          <w:lang w:val="en-US" w:eastAsia="zh-CN"/>
        </w:rPr>
        <w:t>领导小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组的领导下开展工作。整个</w:t>
      </w:r>
      <w:r>
        <w:rPr>
          <w:rFonts w:hint="eastAsia" w:ascii="仿宋_GB2312" w:hAnsi="仿宋_GB2312" w:cs="仿宋_GB2312"/>
          <w:sz w:val="32"/>
          <w:szCs w:val="32"/>
          <w:lang w:val="en-US" w:eastAsia="zh-CN"/>
        </w:rPr>
        <w:t>招录</w:t>
      </w:r>
      <w:r>
        <w:rPr>
          <w:rFonts w:hint="eastAsia" w:ascii="仿宋_GB2312" w:hAnsi="仿宋_GB2312" w:eastAsia="仿宋_GB2312" w:cs="仿宋_GB2312"/>
          <w:sz w:val="32"/>
          <w:szCs w:val="32"/>
          <w:lang w:val="en-US" w:eastAsia="zh-CN"/>
        </w:rPr>
        <w:t>过程坚持全过程向社会公开，主动接受社会监督。根河市</w:t>
      </w:r>
      <w:r>
        <w:rPr>
          <w:rFonts w:hint="eastAsia" w:ascii="仿宋_GB2312" w:hAnsi="仿宋_GB2312" w:cs="仿宋_GB2312"/>
          <w:color w:val="000000" w:themeColor="text1"/>
          <w:sz w:val="32"/>
          <w:szCs w:val="32"/>
          <w:lang w:val="en-US" w:eastAsia="zh-CN"/>
          <w14:textFill>
            <w14:solidFill>
              <w14:schemeClr w14:val="tx1"/>
            </w14:solidFill>
          </w14:textFill>
        </w:rPr>
        <w:t>纪委监委</w:t>
      </w:r>
      <w:r>
        <w:rPr>
          <w:rFonts w:hint="eastAsia" w:ascii="仿宋_GB2312" w:hAnsi="仿宋_GB2312" w:eastAsia="仿宋_GB2312" w:cs="仿宋_GB2312"/>
          <w:sz w:val="32"/>
          <w:szCs w:val="32"/>
          <w:lang w:val="en-US" w:eastAsia="zh-CN"/>
        </w:rPr>
        <w:t>和根河市应急管理局设立举报电话，及时受理相关举报和投诉。根河市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纪委监委</w:t>
      </w:r>
      <w:r>
        <w:rPr>
          <w:rFonts w:hint="eastAsia" w:ascii="仿宋_GB2312" w:hAnsi="仿宋_GB2312" w:eastAsia="仿宋_GB2312" w:cs="仿宋_GB2312"/>
          <w:sz w:val="32"/>
          <w:szCs w:val="32"/>
          <w:lang w:val="en-US" w:eastAsia="zh-CN"/>
        </w:rPr>
        <w:t>举报电话：5222101，根河市应急管理局举报电话：5238711。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根河市城镇专职消防救援队员</w:t>
      </w:r>
      <w:r>
        <w:rPr>
          <w:rFonts w:hint="eastAsia" w:ascii="仿宋_GB2312" w:hAnsi="仿宋_GB2312" w:cs="仿宋_GB2312"/>
          <w:sz w:val="32"/>
          <w:szCs w:val="32"/>
          <w:lang w:val="en-US" w:eastAsia="zh-CN"/>
        </w:rPr>
        <w:t>招录</w:t>
      </w:r>
      <w:r>
        <w:rPr>
          <w:rFonts w:hint="eastAsia" w:ascii="仿宋_GB2312" w:hAnsi="仿宋_GB2312" w:eastAsia="仿宋_GB2312" w:cs="仿宋_GB2312"/>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2020年10月</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lang w:val="en-US" w:eastAsia="zh-CN"/>
        </w:rPr>
        <w:t>日</w:t>
      </w:r>
    </w:p>
    <w:p>
      <w:pPr>
        <w:spacing w:line="560" w:lineRule="exact"/>
        <w:ind w:firstLine="640" w:firstLineChars="200"/>
        <w:jc w:val="cente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5"/>
        <w:widowControl/>
        <w:spacing w:before="120" w:beforeAutospacing="0" w:afterLines="0" w:afterAutospacing="0"/>
        <w:ind w:left="96"/>
        <w:jc w:val="center"/>
        <w:rPr>
          <w:rFonts w:hint="default"/>
          <w:sz w:val="21"/>
        </w:rPr>
      </w:pPr>
      <w:r>
        <w:rPr>
          <w:rFonts w:hint="eastAsia" w:ascii="黑体" w:hAnsi="宋体" w:eastAsia="黑体"/>
          <w:sz w:val="44"/>
          <w:shd w:val="clear" w:color="auto" w:fill="FFFFFF"/>
        </w:rPr>
        <w:t>根河市城镇专职消防救援队员</w:t>
      </w:r>
      <w:r>
        <w:rPr>
          <w:rFonts w:hint="eastAsia" w:ascii="黑体" w:hAnsi="宋体" w:eastAsia="黑体"/>
          <w:sz w:val="44"/>
          <w:shd w:val="clear" w:color="auto" w:fill="FFFFFF"/>
          <w:lang w:eastAsia="zh-CN"/>
        </w:rPr>
        <w:t>招录</w:t>
      </w:r>
      <w:r>
        <w:rPr>
          <w:rFonts w:hint="eastAsia" w:ascii="黑体" w:hAnsi="宋体" w:eastAsia="黑体"/>
          <w:sz w:val="44"/>
          <w:shd w:val="clear" w:color="auto" w:fill="FFFFFF"/>
        </w:rPr>
        <w:t>登记表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518"/>
        <w:gridCol w:w="1518"/>
        <w:gridCol w:w="1518"/>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报名地区</w:t>
            </w:r>
          </w:p>
        </w:tc>
        <w:tc>
          <w:tcPr>
            <w:tcW w:w="1518" w:type="dxa"/>
            <w:tcBorders>
              <w:top w:val="single" w:color="auto" w:sz="6" w:space="0"/>
              <w:left w:val="single" w:color="auto" w:sz="6" w:space="0"/>
              <w:bottom w:val="single" w:color="auto" w:sz="6" w:space="0"/>
              <w:right w:val="single" w:color="auto" w:sz="4" w:space="0"/>
              <w:tl2br w:val="nil"/>
              <w:tr2bl w:val="nil"/>
            </w:tcBorders>
            <w:noWrap w:val="0"/>
            <w:vAlign w:val="top"/>
          </w:tcPr>
          <w:p>
            <w:pPr>
              <w:spacing w:beforeLines="0" w:afterLines="0"/>
              <w:jc w:val="center"/>
              <w:rPr>
                <w:rFonts w:hint="eastAsia" w:ascii="楷体" w:hAnsi="楷体" w:eastAsia="楷体"/>
                <w:sz w:val="28"/>
              </w:rPr>
            </w:pPr>
          </w:p>
        </w:tc>
        <w:tc>
          <w:tcPr>
            <w:tcW w:w="1518" w:type="dxa"/>
            <w:tcBorders>
              <w:top w:val="single" w:color="auto" w:sz="6" w:space="0"/>
              <w:left w:val="single" w:color="auto" w:sz="4" w:space="0"/>
              <w:bottom w:val="single" w:color="auto" w:sz="6" w:space="0"/>
              <w:right w:val="single" w:color="auto" w:sz="4"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报名岗位</w:t>
            </w:r>
          </w:p>
        </w:tc>
        <w:tc>
          <w:tcPr>
            <w:tcW w:w="1518" w:type="dxa"/>
            <w:tcBorders>
              <w:top w:val="single" w:color="auto" w:sz="6" w:space="0"/>
              <w:left w:val="single" w:color="auto" w:sz="4"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p>
        </w:tc>
        <w:tc>
          <w:tcPr>
            <w:tcW w:w="245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560" w:lineRule="exact"/>
              <w:jc w:val="center"/>
              <w:rPr>
                <w:rFonts w:hint="eastAsia" w:ascii="楷体" w:hAnsi="楷体" w:eastAsia="楷体"/>
                <w:sz w:val="28"/>
              </w:rPr>
            </w:pPr>
            <w:r>
              <w:rPr>
                <w:rFonts w:hint="eastAsia" w:ascii="楷体" w:hAnsi="楷体" w:eastAsia="楷体"/>
                <w:sz w:val="28"/>
              </w:rPr>
              <w:t>二寸</w:t>
            </w:r>
          </w:p>
          <w:p>
            <w:pPr>
              <w:spacing w:beforeLines="0" w:afterLines="0" w:line="560" w:lineRule="exact"/>
              <w:jc w:val="center"/>
              <w:rPr>
                <w:rFonts w:hint="eastAsia" w:ascii="楷体" w:hAnsi="楷体" w:eastAsia="楷体"/>
                <w:sz w:val="28"/>
              </w:rPr>
            </w:pPr>
            <w:r>
              <w:rPr>
                <w:rFonts w:hint="eastAsia" w:ascii="楷体" w:hAnsi="楷体" w:eastAsia="楷体"/>
                <w:sz w:val="28"/>
              </w:rPr>
              <w:t>蓝底</w:t>
            </w:r>
          </w:p>
          <w:p>
            <w:pPr>
              <w:spacing w:beforeLines="0" w:afterLines="0" w:line="560" w:lineRule="exact"/>
              <w:jc w:val="center"/>
              <w:rPr>
                <w:rFonts w:hint="eastAsia" w:ascii="楷体" w:hAnsi="楷体" w:eastAsia="楷体"/>
                <w:sz w:val="28"/>
              </w:rPr>
            </w:pPr>
            <w:r>
              <w:rPr>
                <w:rFonts w:hint="eastAsia" w:ascii="楷体" w:hAnsi="楷体" w:eastAsia="楷体"/>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姓　　名</w:t>
            </w: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性　　别</w:t>
            </w: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p>
        </w:tc>
        <w:tc>
          <w:tcPr>
            <w:tcW w:w="2450"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出生年月</w:t>
            </w: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民　　族</w:t>
            </w: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p>
        </w:tc>
        <w:tc>
          <w:tcPr>
            <w:tcW w:w="2450"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政治面貌</w:t>
            </w: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婚姻状况</w:t>
            </w: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p>
        </w:tc>
        <w:tc>
          <w:tcPr>
            <w:tcW w:w="2450"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文化程度</w:t>
            </w: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特长专长</w:t>
            </w: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p>
        </w:tc>
        <w:tc>
          <w:tcPr>
            <w:tcW w:w="2450"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毕业院校</w:t>
            </w:r>
          </w:p>
        </w:tc>
        <w:tc>
          <w:tcPr>
            <w:tcW w:w="7004"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身份证号</w:t>
            </w:r>
          </w:p>
        </w:tc>
        <w:tc>
          <w:tcPr>
            <w:tcW w:w="7004"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服役情况</w:t>
            </w:r>
          </w:p>
        </w:tc>
        <w:tc>
          <w:tcPr>
            <w:tcW w:w="7004"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家庭住址</w:t>
            </w:r>
          </w:p>
        </w:tc>
        <w:tc>
          <w:tcPr>
            <w:tcW w:w="7004"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15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楷体" w:hAnsi="楷体" w:eastAsia="楷体"/>
                <w:sz w:val="28"/>
              </w:rPr>
            </w:pPr>
            <w:r>
              <w:rPr>
                <w:rFonts w:hint="eastAsia" w:ascii="楷体" w:hAnsi="楷体" w:eastAsia="楷体"/>
                <w:sz w:val="28"/>
              </w:rPr>
              <w:t>个</w:t>
            </w:r>
          </w:p>
          <w:p>
            <w:pPr>
              <w:spacing w:beforeLines="0" w:afterLines="0"/>
              <w:jc w:val="center"/>
              <w:rPr>
                <w:rFonts w:hint="eastAsia" w:ascii="楷体" w:hAnsi="楷体" w:eastAsia="楷体"/>
                <w:sz w:val="28"/>
              </w:rPr>
            </w:pPr>
            <w:r>
              <w:rPr>
                <w:rFonts w:hint="eastAsia" w:ascii="楷体" w:hAnsi="楷体" w:eastAsia="楷体"/>
                <w:sz w:val="28"/>
              </w:rPr>
              <w:t>人</w:t>
            </w:r>
          </w:p>
          <w:p>
            <w:pPr>
              <w:spacing w:beforeLines="0" w:afterLines="0"/>
              <w:jc w:val="center"/>
              <w:rPr>
                <w:rFonts w:hint="eastAsia" w:ascii="楷体" w:hAnsi="楷体" w:eastAsia="楷体"/>
                <w:sz w:val="28"/>
              </w:rPr>
            </w:pPr>
            <w:r>
              <w:rPr>
                <w:rFonts w:hint="eastAsia" w:ascii="楷体" w:hAnsi="楷体" w:eastAsia="楷体"/>
                <w:sz w:val="28"/>
              </w:rPr>
              <w:t>简</w:t>
            </w:r>
          </w:p>
          <w:p>
            <w:pPr>
              <w:spacing w:beforeLines="0" w:afterLines="0"/>
              <w:jc w:val="center"/>
              <w:rPr>
                <w:rFonts w:hint="eastAsia" w:ascii="楷体" w:hAnsi="楷体" w:eastAsia="楷体"/>
                <w:sz w:val="28"/>
              </w:rPr>
            </w:pPr>
            <w:r>
              <w:rPr>
                <w:rFonts w:hint="eastAsia" w:ascii="楷体" w:hAnsi="楷体" w:eastAsia="楷体"/>
                <w:sz w:val="28"/>
              </w:rPr>
              <w:t>历</w:t>
            </w:r>
          </w:p>
        </w:tc>
        <w:tc>
          <w:tcPr>
            <w:tcW w:w="7004"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exact"/>
        </w:trPr>
        <w:tc>
          <w:tcPr>
            <w:tcW w:w="15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楷体" w:hAnsi="楷体" w:eastAsia="楷体"/>
                <w:sz w:val="28"/>
              </w:rPr>
            </w:pPr>
            <w:r>
              <w:rPr>
                <w:rFonts w:hint="eastAsia" w:ascii="楷体" w:hAnsi="楷体" w:eastAsia="楷体"/>
                <w:sz w:val="28"/>
              </w:rPr>
              <w:t>奖　惩</w:t>
            </w:r>
          </w:p>
          <w:p>
            <w:pPr>
              <w:spacing w:beforeLines="0" w:afterLines="0"/>
              <w:jc w:val="center"/>
              <w:rPr>
                <w:rFonts w:hint="eastAsia" w:ascii="楷体" w:hAnsi="楷体" w:eastAsia="楷体"/>
                <w:sz w:val="28"/>
              </w:rPr>
            </w:pPr>
            <w:r>
              <w:rPr>
                <w:rFonts w:hint="eastAsia" w:ascii="楷体" w:hAnsi="楷体" w:eastAsia="楷体"/>
                <w:sz w:val="28"/>
              </w:rPr>
              <w:t>情　况</w:t>
            </w:r>
          </w:p>
        </w:tc>
        <w:tc>
          <w:tcPr>
            <w:tcW w:w="7004"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5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楷体" w:hAnsi="楷体" w:eastAsia="楷体"/>
                <w:sz w:val="28"/>
              </w:rPr>
            </w:pPr>
            <w:r>
              <w:rPr>
                <w:rFonts w:hint="eastAsia" w:ascii="楷体" w:hAnsi="楷体" w:eastAsia="楷体"/>
                <w:sz w:val="28"/>
              </w:rPr>
              <w:t>备　注</w:t>
            </w:r>
          </w:p>
        </w:tc>
        <w:tc>
          <w:tcPr>
            <w:tcW w:w="7004"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楷体" w:hAnsi="楷体" w:eastAsia="楷体"/>
                <w:sz w:val="28"/>
              </w:rPr>
            </w:pPr>
            <w:r>
              <w:rPr>
                <w:rFonts w:hint="eastAsia" w:ascii="楷体" w:hAnsi="楷体" w:eastAsia="楷体"/>
                <w:sz w:val="28"/>
              </w:rPr>
              <w:t>联系电话</w:t>
            </w:r>
          </w:p>
        </w:tc>
        <w:tc>
          <w:tcPr>
            <w:tcW w:w="7004"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line="560" w:lineRule="exact"/>
              <w:jc w:val="center"/>
              <w:rPr>
                <w:rFonts w:hint="eastAsia" w:ascii="楷体" w:hAnsi="楷体" w:eastAsia="楷体"/>
                <w:sz w:val="28"/>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6B392"/>
    <w:multiLevelType w:val="singleLevel"/>
    <w:tmpl w:val="FE16B3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C6"/>
    <w:rsid w:val="000504AE"/>
    <w:rsid w:val="000600EE"/>
    <w:rsid w:val="00081E82"/>
    <w:rsid w:val="003F2044"/>
    <w:rsid w:val="00547B06"/>
    <w:rsid w:val="005707C9"/>
    <w:rsid w:val="00686F0D"/>
    <w:rsid w:val="00973584"/>
    <w:rsid w:val="009A7B20"/>
    <w:rsid w:val="00AD0B76"/>
    <w:rsid w:val="00CA0403"/>
    <w:rsid w:val="00CD140D"/>
    <w:rsid w:val="00E42E41"/>
    <w:rsid w:val="00E706D7"/>
    <w:rsid w:val="00F0391F"/>
    <w:rsid w:val="00FE0892"/>
    <w:rsid w:val="02FF2FF5"/>
    <w:rsid w:val="04D2103C"/>
    <w:rsid w:val="06D50031"/>
    <w:rsid w:val="081536FE"/>
    <w:rsid w:val="08966A8A"/>
    <w:rsid w:val="0BED3B2D"/>
    <w:rsid w:val="0CCB5422"/>
    <w:rsid w:val="0DFB24FE"/>
    <w:rsid w:val="0E0B18BB"/>
    <w:rsid w:val="0EF16F56"/>
    <w:rsid w:val="114848F4"/>
    <w:rsid w:val="1219291F"/>
    <w:rsid w:val="17131519"/>
    <w:rsid w:val="17FC3B50"/>
    <w:rsid w:val="1BD819B0"/>
    <w:rsid w:val="1BE7795A"/>
    <w:rsid w:val="1F375D75"/>
    <w:rsid w:val="21367D07"/>
    <w:rsid w:val="21EB25E7"/>
    <w:rsid w:val="22DD727B"/>
    <w:rsid w:val="23ED6B3D"/>
    <w:rsid w:val="25773089"/>
    <w:rsid w:val="26A96FC1"/>
    <w:rsid w:val="26E96141"/>
    <w:rsid w:val="273055BF"/>
    <w:rsid w:val="29024344"/>
    <w:rsid w:val="293377F1"/>
    <w:rsid w:val="296556CB"/>
    <w:rsid w:val="2AF643B3"/>
    <w:rsid w:val="2B2F5278"/>
    <w:rsid w:val="2C2D7D16"/>
    <w:rsid w:val="2CA26A64"/>
    <w:rsid w:val="2D8A7A5D"/>
    <w:rsid w:val="2EB7177D"/>
    <w:rsid w:val="32F65BA9"/>
    <w:rsid w:val="3340264C"/>
    <w:rsid w:val="34543A16"/>
    <w:rsid w:val="35D9117B"/>
    <w:rsid w:val="394B5096"/>
    <w:rsid w:val="395921B1"/>
    <w:rsid w:val="3968318F"/>
    <w:rsid w:val="39DB4500"/>
    <w:rsid w:val="3A63310B"/>
    <w:rsid w:val="3BAD5CC6"/>
    <w:rsid w:val="3CCB47AD"/>
    <w:rsid w:val="3E0F319C"/>
    <w:rsid w:val="3E210574"/>
    <w:rsid w:val="40F85F5D"/>
    <w:rsid w:val="41062447"/>
    <w:rsid w:val="42C50E37"/>
    <w:rsid w:val="43DD4074"/>
    <w:rsid w:val="45641824"/>
    <w:rsid w:val="488C7E26"/>
    <w:rsid w:val="48B02789"/>
    <w:rsid w:val="48C773BE"/>
    <w:rsid w:val="4A8E26F4"/>
    <w:rsid w:val="4B521776"/>
    <w:rsid w:val="4BA446A2"/>
    <w:rsid w:val="4C5D53CD"/>
    <w:rsid w:val="4CD70527"/>
    <w:rsid w:val="4D5A05F3"/>
    <w:rsid w:val="4EB84682"/>
    <w:rsid w:val="50C322CC"/>
    <w:rsid w:val="510F234F"/>
    <w:rsid w:val="516576ED"/>
    <w:rsid w:val="52A73555"/>
    <w:rsid w:val="54486063"/>
    <w:rsid w:val="54665619"/>
    <w:rsid w:val="550A241B"/>
    <w:rsid w:val="5639183F"/>
    <w:rsid w:val="57CA307E"/>
    <w:rsid w:val="582824C0"/>
    <w:rsid w:val="58377DCF"/>
    <w:rsid w:val="58A862A7"/>
    <w:rsid w:val="59032204"/>
    <w:rsid w:val="5A0C008E"/>
    <w:rsid w:val="5A4F30C5"/>
    <w:rsid w:val="5BFE3BAB"/>
    <w:rsid w:val="5CB43A34"/>
    <w:rsid w:val="5FC122D2"/>
    <w:rsid w:val="61D21FC3"/>
    <w:rsid w:val="61FD0C8E"/>
    <w:rsid w:val="63797635"/>
    <w:rsid w:val="63892A44"/>
    <w:rsid w:val="63946F74"/>
    <w:rsid w:val="63A73BDC"/>
    <w:rsid w:val="63EC7790"/>
    <w:rsid w:val="64B90EAF"/>
    <w:rsid w:val="65C124CE"/>
    <w:rsid w:val="67CA58CB"/>
    <w:rsid w:val="68CE68DF"/>
    <w:rsid w:val="693D76E8"/>
    <w:rsid w:val="6954435B"/>
    <w:rsid w:val="69B54BCF"/>
    <w:rsid w:val="6C1268D5"/>
    <w:rsid w:val="6D9F30CC"/>
    <w:rsid w:val="6E5B0953"/>
    <w:rsid w:val="6F6319C2"/>
    <w:rsid w:val="70554990"/>
    <w:rsid w:val="70F91FEA"/>
    <w:rsid w:val="71367973"/>
    <w:rsid w:val="74C736C7"/>
    <w:rsid w:val="75510CFF"/>
    <w:rsid w:val="758D6E24"/>
    <w:rsid w:val="75CF04D3"/>
    <w:rsid w:val="76297055"/>
    <w:rsid w:val="77F709E3"/>
    <w:rsid w:val="7B342FE6"/>
    <w:rsid w:val="7B7116B4"/>
    <w:rsid w:val="7BB13A91"/>
    <w:rsid w:val="7C6D1CB2"/>
    <w:rsid w:val="7C9B3CE4"/>
    <w:rsid w:val="7DBC0AF7"/>
    <w:rsid w:val="7E1102B5"/>
    <w:rsid w:val="7E4C0C3E"/>
    <w:rsid w:val="7F71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354</Words>
  <Characters>2019</Characters>
  <Lines>16</Lines>
  <Paragraphs>4</Paragraphs>
  <TotalTime>7</TotalTime>
  <ScaleCrop>false</ScaleCrop>
  <LinksUpToDate>false</LinksUpToDate>
  <CharactersWithSpaces>2369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2020-10-12T06:03:00Z</dcterms:created>
  <dc:creator>user</dc:creator>
  <cp:lastModifiedBy>bgs</cp:lastModifiedBy>
  <cp:lastPrinted>2020-10-23T02:33:00Z</cp:lastPrinted>
  <dcterms:modified xsi:type="dcterms:W3CDTF">2020-10-26T01:04:39Z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